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2847" w:type="dxa"/>
        <w:tblInd w:w="142" w:type="dxa"/>
        <w:tblLayout w:type="fixed"/>
        <w:tblLook w:val="0000" w:firstRow="0" w:lastRow="0" w:firstColumn="0" w:lastColumn="0" w:noHBand="0" w:noVBand="0"/>
      </w:tblPr>
      <w:tblGrid>
        <w:gridCol w:w="6011"/>
        <w:gridCol w:w="6836"/>
      </w:tblGrid>
      <w:tr w:rsidR="00D306EB" w:rsidRPr="00973BF5" w14:paraId="039ED9C3" w14:textId="77777777" w:rsidTr="000547D4">
        <w:trPr>
          <w:trHeight w:val="1291"/>
        </w:trPr>
        <w:tc>
          <w:tcPr>
            <w:tcW w:w="6011" w:type="dxa"/>
          </w:tcPr>
          <w:p w14:paraId="6B52C364" w14:textId="42D8D088" w:rsidR="00D306EB" w:rsidRPr="00973BF5" w:rsidRDefault="00D306EB" w:rsidP="00D306EB">
            <w:pPr>
              <w:ind w:firstLine="567"/>
              <w:jc w:val="center"/>
            </w:pPr>
            <w:r w:rsidRPr="00973BF5">
              <w:t xml:space="preserve">BỘ </w:t>
            </w:r>
            <w:r w:rsidR="006C378F" w:rsidRPr="00973BF5">
              <w:t>NÔNG</w:t>
            </w:r>
            <w:r w:rsidR="006C378F" w:rsidRPr="00973BF5">
              <w:rPr>
                <w:lang w:val="vi-VN"/>
              </w:rPr>
              <w:t xml:space="preserve"> NGHIỆP</w:t>
            </w:r>
            <w:r w:rsidRPr="00973BF5">
              <w:t xml:space="preserve"> VÀ MÔI TRƯỜNG</w:t>
            </w:r>
          </w:p>
          <w:p w14:paraId="611ED687" w14:textId="77777777" w:rsidR="00D306EB" w:rsidRPr="00973BF5" w:rsidRDefault="00D306EB" w:rsidP="00D306EB">
            <w:pPr>
              <w:ind w:firstLine="567"/>
              <w:jc w:val="center"/>
              <w:rPr>
                <w:b/>
              </w:rPr>
            </w:pPr>
            <w:r w:rsidRPr="00973BF5">
              <w:rPr>
                <w:b/>
              </w:rPr>
              <w:t>CỤC VIỄN THÁM QUỐC GIA</w:t>
            </w:r>
          </w:p>
          <w:p w14:paraId="0EAF7628" w14:textId="10630ECB" w:rsidR="00D306EB" w:rsidRPr="00973BF5" w:rsidRDefault="000547D4" w:rsidP="00D306EB">
            <w:pPr>
              <w:spacing w:before="240"/>
              <w:ind w:firstLine="567"/>
              <w:jc w:val="center"/>
            </w:pPr>
            <w:r w:rsidRPr="00973BF5">
              <w:rPr>
                <w:noProof/>
              </w:rPr>
              <mc:AlternateContent>
                <mc:Choice Requires="wps">
                  <w:drawing>
                    <wp:anchor distT="0" distB="0" distL="114300" distR="114300" simplePos="0" relativeHeight="251661312" behindDoc="0" locked="0" layoutInCell="1" allowOverlap="1" wp14:anchorId="433B4602" wp14:editId="1C5F9F1B">
                      <wp:simplePos x="0" y="0"/>
                      <wp:positionH relativeFrom="column">
                        <wp:posOffset>1536065</wp:posOffset>
                      </wp:positionH>
                      <wp:positionV relativeFrom="paragraph">
                        <wp:posOffset>50686</wp:posOffset>
                      </wp:positionV>
                      <wp:extent cx="962025" cy="0"/>
                      <wp:effectExtent l="0" t="0" r="0" b="0"/>
                      <wp:wrapNone/>
                      <wp:docPr id="1520401438" name="Straight Connector 2"/>
                      <wp:cNvGraphicFramePr/>
                      <a:graphic xmlns:a="http://schemas.openxmlformats.org/drawingml/2006/main">
                        <a:graphicData uri="http://schemas.microsoft.com/office/word/2010/wordprocessingShape">
                          <wps:wsp>
                            <wps:cNvCnPr/>
                            <wps:spPr>
                              <a:xfrm>
                                <a:off x="0" y="0"/>
                                <a:ext cx="962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du="http://schemas.microsoft.com/office/word/2023/wordml/word16du">
                  <w:pict>
                    <v:line w14:anchorId="09513E41"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20.95pt,4pt" to="196.7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" strokecolor="black [3200]" strokeweight=".5pt">
                      <v:stroke joinstyle="miter"/>
                    </v:line>
                  </w:pict>
                </mc:Fallback>
              </mc:AlternateContent>
            </w:r>
          </w:p>
        </w:tc>
        <w:tc>
          <w:tcPr>
            <w:tcW w:w="6836" w:type="dxa"/>
          </w:tcPr>
          <w:p w14:paraId="7C548F67" w14:textId="77777777" w:rsidR="00D306EB" w:rsidRPr="00973BF5" w:rsidRDefault="00D306EB" w:rsidP="00D306EB">
            <w:pPr>
              <w:keepNext/>
              <w:jc w:val="center"/>
              <w:outlineLvl w:val="2"/>
              <w:rPr>
                <w:b/>
                <w:bCs/>
              </w:rPr>
            </w:pPr>
            <w:r w:rsidRPr="00973BF5">
              <w:rPr>
                <w:b/>
                <w:bCs/>
              </w:rPr>
              <w:t>CỘNG HOÀ XÃ HỘI CHỦ NGHĨA VIỆT NAM</w:t>
            </w:r>
          </w:p>
          <w:p w14:paraId="530E6F6F" w14:textId="4497188D" w:rsidR="00D306EB" w:rsidRPr="00973BF5" w:rsidRDefault="00D306EB" w:rsidP="00D306EB">
            <w:pPr>
              <w:jc w:val="center"/>
              <w:rPr>
                <w:b/>
                <w:bCs/>
                <w:sz w:val="28"/>
                <w:szCs w:val="28"/>
              </w:rPr>
            </w:pPr>
            <w:r w:rsidRPr="00973BF5">
              <w:rPr>
                <w:b/>
                <w:bCs/>
                <w:sz w:val="28"/>
                <w:szCs w:val="28"/>
              </w:rPr>
              <w:t>Độc lập - Tự do - Hạnh phúc</w:t>
            </w:r>
          </w:p>
          <w:p w14:paraId="6BD5C977" w14:textId="1A144FA2" w:rsidR="00D306EB" w:rsidRPr="00973BF5" w:rsidRDefault="00D306EB" w:rsidP="000F6646">
            <w:pPr>
              <w:spacing w:before="240"/>
              <w:ind w:left="-127"/>
              <w:jc w:val="center"/>
              <w:rPr>
                <w:b/>
                <w:bCs/>
              </w:rPr>
            </w:pPr>
            <w:r w:rsidRPr="00973BF5">
              <w:rPr>
                <w:noProof/>
                <w:sz w:val="20"/>
                <w:szCs w:val="20"/>
              </w:rPr>
              <mc:AlternateContent>
                <mc:Choice Requires="wps">
                  <w:drawing>
                    <wp:anchor distT="0" distB="0" distL="114300" distR="114300" simplePos="0" relativeHeight="251660288" behindDoc="0" locked="0" layoutInCell="1" allowOverlap="1" wp14:anchorId="74BF55FD" wp14:editId="40458DA5">
                      <wp:simplePos x="0" y="0"/>
                      <wp:positionH relativeFrom="column">
                        <wp:posOffset>1055370</wp:posOffset>
                      </wp:positionH>
                      <wp:positionV relativeFrom="paragraph">
                        <wp:posOffset>17145</wp:posOffset>
                      </wp:positionV>
                      <wp:extent cx="2124000" cy="0"/>
                      <wp:effectExtent l="0" t="0" r="0" b="0"/>
                      <wp:wrapTopAndBottom/>
                      <wp:docPr id="1508562105"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45287C22"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3.1pt,1.35pt" to="250.3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">
                      <w10:wrap type="topAndBottom"/>
                    </v:line>
                  </w:pict>
                </mc:Fallback>
              </mc:AlternateContent>
            </w:r>
            <w:r w:rsidRPr="00973BF5">
              <w:rPr>
                <w:i/>
                <w:iCs/>
                <w:sz w:val="28"/>
                <w:szCs w:val="28"/>
              </w:rPr>
              <w:t>Hà Nộ</w:t>
            </w:r>
            <w:r w:rsidR="000F6646" w:rsidRPr="00973BF5">
              <w:rPr>
                <w:i/>
                <w:iCs/>
                <w:sz w:val="28"/>
                <w:szCs w:val="28"/>
              </w:rPr>
              <w:t>i, ngày</w:t>
            </w:r>
            <w:r w:rsidRPr="00973BF5">
              <w:rPr>
                <w:i/>
                <w:iCs/>
                <w:sz w:val="28"/>
                <w:szCs w:val="28"/>
              </w:rPr>
              <w:t xml:space="preserve"> </w:t>
            </w:r>
            <w:r w:rsidR="006F4129" w:rsidRPr="00973BF5">
              <w:rPr>
                <w:i/>
                <w:iCs/>
                <w:sz w:val="28"/>
                <w:szCs w:val="28"/>
              </w:rPr>
              <w:t xml:space="preserve">    </w:t>
            </w:r>
            <w:r w:rsidRPr="00973BF5">
              <w:rPr>
                <w:i/>
                <w:iCs/>
                <w:sz w:val="28"/>
                <w:szCs w:val="28"/>
              </w:rPr>
              <w:t xml:space="preserve"> tháng  </w:t>
            </w:r>
            <w:r w:rsidR="006F4129" w:rsidRPr="00973BF5">
              <w:rPr>
                <w:i/>
                <w:iCs/>
                <w:sz w:val="28"/>
                <w:szCs w:val="28"/>
              </w:rPr>
              <w:t xml:space="preserve">  </w:t>
            </w:r>
            <w:r w:rsidRPr="00973BF5">
              <w:rPr>
                <w:i/>
                <w:iCs/>
                <w:sz w:val="28"/>
                <w:szCs w:val="28"/>
              </w:rPr>
              <w:t xml:space="preserve">  năm 202</w:t>
            </w:r>
            <w:r w:rsidR="00FE7C94" w:rsidRPr="00973BF5">
              <w:rPr>
                <w:i/>
                <w:iCs/>
                <w:sz w:val="28"/>
                <w:szCs w:val="28"/>
              </w:rPr>
              <w:t>6</w:t>
            </w:r>
          </w:p>
        </w:tc>
      </w:tr>
    </w:tbl>
    <w:p w14:paraId="0242CE69" w14:textId="77777777" w:rsidR="00D306EB" w:rsidRPr="00973BF5" w:rsidRDefault="00D306EB" w:rsidP="00625BC0">
      <w:pPr>
        <w:jc w:val="center"/>
        <w:rPr>
          <w:b/>
          <w:sz w:val="28"/>
          <w:szCs w:val="28"/>
        </w:rPr>
      </w:pPr>
    </w:p>
    <w:p w14:paraId="436BC0EE" w14:textId="7F20072A" w:rsidR="007A7FB1" w:rsidRPr="00973BF5" w:rsidRDefault="00BF6239" w:rsidP="00625BC0">
      <w:pPr>
        <w:jc w:val="center"/>
        <w:rPr>
          <w:rFonts w:cs="Times New Roman"/>
          <w:b/>
        </w:rPr>
      </w:pPr>
      <w:r w:rsidRPr="00973BF5">
        <w:rPr>
          <w:rFonts w:cs="Times New Roman"/>
          <w:b/>
        </w:rPr>
        <w:t>BẢN TỔNG HỢP Ý KIẾN TIẾP THU, GIẢI TRÌNH Ý KIẾN GÓP Ý, PHẢN BIỆN CÁC ĐƠN VỊ TRỰC THUỘC BỘ NÔNG NGHIỆP VÀ MÔI TRƯỜNG ĐỐI VỚI DỰ THẢO</w:t>
      </w:r>
      <w:r w:rsidR="00891C8A" w:rsidRPr="00973BF5">
        <w:rPr>
          <w:rFonts w:cs="Times New Roman"/>
          <w:b/>
        </w:rPr>
        <w:t xml:space="preserve"> THÔNG TƯ</w:t>
      </w:r>
      <w:r w:rsidRPr="00973BF5">
        <w:rPr>
          <w:rFonts w:cs="Times New Roman"/>
          <w:b/>
          <w:lang w:val="vi-VN"/>
        </w:rPr>
        <w:t>:</w:t>
      </w:r>
    </w:p>
    <w:p w14:paraId="5A023E57" w14:textId="47F08FB4" w:rsidR="009C140C" w:rsidRPr="00342241" w:rsidRDefault="00294094" w:rsidP="006B5246">
      <w:pPr>
        <w:ind w:left="57" w:right="990" w:firstLine="936"/>
        <w:jc w:val="center"/>
        <w:rPr>
          <w:b/>
          <w:sz w:val="28"/>
          <w:szCs w:val="28"/>
        </w:rPr>
      </w:pPr>
      <w:r w:rsidRPr="00342241">
        <w:rPr>
          <w:rFonts w:cs="Times New Roman"/>
          <w:b/>
          <w:sz w:val="28"/>
          <w:szCs w:val="28"/>
        </w:rPr>
        <w:t xml:space="preserve"> “</w:t>
      </w:r>
      <w:r w:rsidR="006B5246" w:rsidRPr="00342241">
        <w:rPr>
          <w:b/>
          <w:bCs/>
          <w:spacing w:val="-4"/>
          <w:sz w:val="28"/>
          <w:szCs w:val="28"/>
        </w:rPr>
        <w:t>Khung kiến trúc dữ liệu</w:t>
      </w:r>
      <w:r w:rsidR="006B5246" w:rsidRPr="00342241">
        <w:rPr>
          <w:b/>
          <w:bCs/>
          <w:spacing w:val="-4"/>
          <w:sz w:val="28"/>
          <w:szCs w:val="28"/>
          <w:lang w:val="vi-VN"/>
        </w:rPr>
        <w:t xml:space="preserve"> viễn thám</w:t>
      </w:r>
      <w:r w:rsidR="006B5246" w:rsidRPr="00342241">
        <w:rPr>
          <w:b/>
          <w:bCs/>
          <w:spacing w:val="-4"/>
          <w:sz w:val="28"/>
          <w:szCs w:val="28"/>
        </w:rPr>
        <w:t>, Khung quản trị, quản lý dữ liệu</w:t>
      </w:r>
      <w:r w:rsidR="006B5246" w:rsidRPr="00342241">
        <w:rPr>
          <w:b/>
          <w:bCs/>
          <w:spacing w:val="-4"/>
          <w:sz w:val="28"/>
          <w:szCs w:val="28"/>
          <w:lang w:val="vi-VN"/>
        </w:rPr>
        <w:t xml:space="preserve"> viễn thám</w:t>
      </w:r>
      <w:r w:rsidR="006B5246" w:rsidRPr="00342241">
        <w:rPr>
          <w:b/>
          <w:bCs/>
          <w:spacing w:val="-4"/>
          <w:sz w:val="28"/>
          <w:szCs w:val="28"/>
        </w:rPr>
        <w:t xml:space="preserve"> và Từ điển</w:t>
      </w:r>
      <w:r w:rsidR="006B5246" w:rsidRPr="00342241">
        <w:rPr>
          <w:b/>
          <w:bCs/>
          <w:spacing w:val="-4"/>
          <w:sz w:val="28"/>
          <w:szCs w:val="28"/>
          <w:lang w:val="vi-VN"/>
        </w:rPr>
        <w:t xml:space="preserve"> </w:t>
      </w:r>
      <w:r w:rsidR="006B5246" w:rsidRPr="00342241">
        <w:rPr>
          <w:b/>
          <w:bCs/>
          <w:spacing w:val="-4"/>
          <w:sz w:val="28"/>
          <w:szCs w:val="28"/>
        </w:rPr>
        <w:t xml:space="preserve">dữ liệu </w:t>
      </w:r>
      <w:r w:rsidR="006B5246" w:rsidRPr="00342241">
        <w:rPr>
          <w:b/>
          <w:bCs/>
          <w:spacing w:val="-4"/>
          <w:sz w:val="28"/>
          <w:szCs w:val="28"/>
          <w:lang w:val="vi-VN"/>
        </w:rPr>
        <w:t>viễn thám</w:t>
      </w:r>
      <w:r w:rsidR="006B5246" w:rsidRPr="00342241">
        <w:rPr>
          <w:b/>
          <w:bCs/>
          <w:spacing w:val="-4"/>
          <w:sz w:val="28"/>
          <w:szCs w:val="28"/>
        </w:rPr>
        <w:t xml:space="preserve"> (Phiên bản 1.0)</w:t>
      </w:r>
      <w:r w:rsidRPr="00342241">
        <w:rPr>
          <w:b/>
          <w:sz w:val="28"/>
          <w:szCs w:val="28"/>
        </w:rPr>
        <w:t>”</w:t>
      </w:r>
    </w:p>
    <w:p w14:paraId="1E948663" w14:textId="0FA03F4B" w:rsidR="006A7F10" w:rsidRPr="00973BF5" w:rsidRDefault="00B9487D" w:rsidP="006A7F10">
      <w:pPr>
        <w:ind w:left="57" w:right="57" w:firstLine="369"/>
        <w:jc w:val="both"/>
      </w:pPr>
      <w:r w:rsidRPr="00973BF5">
        <w:t>Căn cứ</w:t>
      </w:r>
      <w:r w:rsidR="004D03C3" w:rsidRPr="00973BF5">
        <w:t xml:space="preserve"> </w:t>
      </w:r>
      <w:bookmarkStart w:id="0" w:name="tvpllink_vljtiegwee"/>
      <w:r w:rsidR="006F4129" w:rsidRPr="00973BF5">
        <w:fldChar w:fldCharType="begin"/>
      </w:r>
      <w:r w:rsidR="006F4129" w:rsidRPr="00973BF5">
        <w:instrText>HYPERLINK "https://thuvienphapluat.vn/van-ban/Bo-may-hanh-chinh/Luat-ban-hanh-van-ban-quy-pham-phap-luat-2015-282382.aspx" \t "_blank"</w:instrText>
      </w:r>
      <w:r w:rsidR="006F4129" w:rsidRPr="00973BF5">
        <w:fldChar w:fldCharType="separate"/>
      </w:r>
      <w:r w:rsidR="006F4129" w:rsidRPr="00973BF5">
        <w:t>Luật Ban hành văn bản quy phạm pháp luật</w:t>
      </w:r>
      <w:r w:rsidR="006F4129" w:rsidRPr="00973BF5">
        <w:fldChar w:fldCharType="end"/>
      </w:r>
      <w:bookmarkEnd w:id="0"/>
      <w:r w:rsidR="006A7F10" w:rsidRPr="00973BF5">
        <w:t>,</w:t>
      </w:r>
      <w:r w:rsidR="006F4129" w:rsidRPr="00973BF5">
        <w:t xml:space="preserve"> Cục Viễn thám quốc gia đã tổ chức lấy ý kiến, phản biện xã hội đối với hồ sơ dự thảo</w:t>
      </w:r>
      <w:r w:rsidR="006A7F10" w:rsidRPr="00973BF5">
        <w:t xml:space="preserve"> </w:t>
      </w:r>
      <w:r w:rsidR="00BF0AD3" w:rsidRPr="00973BF5">
        <w:t>Thông tư Khung kiến trúc dữ liệu viễn thám, Khung quản trị, quản lý dữ liệu viễn thám và Từ điển dữ liệu viễn thám (Phiên bản 1.0)</w:t>
      </w:r>
      <w:r w:rsidR="006A7F10" w:rsidRPr="00973BF5">
        <w:t>.</w:t>
      </w:r>
    </w:p>
    <w:p w14:paraId="20C20DF7" w14:textId="016ACB07" w:rsidR="007558E0" w:rsidRPr="00973BF5" w:rsidRDefault="007558E0" w:rsidP="007558E0">
      <w:pPr>
        <w:pStyle w:val="ListParagraph"/>
        <w:tabs>
          <w:tab w:val="left" w:pos="851"/>
        </w:tabs>
        <w:spacing w:before="60" w:after="120" w:line="264" w:lineRule="auto"/>
        <w:ind w:left="567"/>
        <w:jc w:val="both"/>
        <w:rPr>
          <w:rFonts w:ascii="Times New Roman" w:hAnsi="Times New Roman"/>
          <w:sz w:val="26"/>
          <w:szCs w:val="26"/>
          <w:lang w:val="vi-VN"/>
        </w:rPr>
      </w:pPr>
      <w:r w:rsidRPr="00973BF5">
        <w:rPr>
          <w:rFonts w:ascii="Times New Roman" w:hAnsi="Times New Roman"/>
          <w:sz w:val="26"/>
          <w:szCs w:val="26"/>
          <w:lang w:val="vi-VN"/>
        </w:rPr>
        <w:t>1. Tổng số cơ quan, tổ chức đã gửi xin ý kiến: 2</w:t>
      </w:r>
      <w:r w:rsidRPr="00973BF5">
        <w:rPr>
          <w:rFonts w:ascii="Times New Roman" w:hAnsi="Times New Roman"/>
          <w:sz w:val="26"/>
          <w:szCs w:val="26"/>
        </w:rPr>
        <w:t>3</w:t>
      </w:r>
      <w:r w:rsidRPr="00973BF5">
        <w:rPr>
          <w:rFonts w:ascii="Times New Roman" w:hAnsi="Times New Roman"/>
          <w:sz w:val="26"/>
          <w:szCs w:val="26"/>
          <w:lang w:val="vi-VN"/>
        </w:rPr>
        <w:t xml:space="preserve"> đơn vị trực thuộc Bộ Nông nghiệp và Môi trường</w:t>
      </w:r>
    </w:p>
    <w:p w14:paraId="4F9E6EEF" w14:textId="254B14DC" w:rsidR="007558E0" w:rsidRPr="00973BF5" w:rsidRDefault="007558E0" w:rsidP="007558E0">
      <w:pPr>
        <w:pStyle w:val="ListParagraph"/>
        <w:tabs>
          <w:tab w:val="left" w:pos="851"/>
        </w:tabs>
        <w:spacing w:before="60" w:after="120" w:line="264" w:lineRule="auto"/>
        <w:ind w:left="567"/>
        <w:jc w:val="both"/>
        <w:rPr>
          <w:rFonts w:ascii="Times New Roman" w:hAnsi="Times New Roman"/>
          <w:sz w:val="26"/>
          <w:szCs w:val="26"/>
          <w:lang w:val="vi-VN"/>
        </w:rPr>
      </w:pPr>
      <w:r w:rsidRPr="00973BF5">
        <w:rPr>
          <w:rFonts w:ascii="Times New Roman" w:hAnsi="Times New Roman"/>
          <w:sz w:val="26"/>
          <w:szCs w:val="26"/>
          <w:lang w:val="vi-VN"/>
        </w:rPr>
        <w:t>Tổng số ý kiến nhận được:</w:t>
      </w:r>
      <w:r w:rsidR="006210AF" w:rsidRPr="00973BF5">
        <w:rPr>
          <w:rFonts w:ascii="Times New Roman" w:hAnsi="Times New Roman"/>
          <w:sz w:val="26"/>
          <w:szCs w:val="26"/>
          <w:lang w:val="vi-VN"/>
        </w:rPr>
        <w:t>12</w:t>
      </w:r>
      <w:r w:rsidR="001441A8" w:rsidRPr="00973BF5">
        <w:rPr>
          <w:rFonts w:ascii="Times New Roman" w:hAnsi="Times New Roman"/>
          <w:sz w:val="26"/>
          <w:szCs w:val="26"/>
          <w:lang w:val="vi-VN"/>
        </w:rPr>
        <w:t xml:space="preserve"> </w:t>
      </w:r>
      <w:r w:rsidRPr="00973BF5">
        <w:rPr>
          <w:rFonts w:ascii="Times New Roman" w:hAnsi="Times New Roman"/>
          <w:sz w:val="26"/>
          <w:szCs w:val="26"/>
          <w:lang w:val="vi-VN"/>
        </w:rPr>
        <w:t>đơn vị</w:t>
      </w:r>
    </w:p>
    <w:p w14:paraId="0C129521" w14:textId="77777777" w:rsidR="007558E0" w:rsidRPr="00973BF5" w:rsidRDefault="007558E0" w:rsidP="007558E0">
      <w:pPr>
        <w:pStyle w:val="ListParagraph"/>
        <w:tabs>
          <w:tab w:val="left" w:pos="284"/>
          <w:tab w:val="left" w:pos="851"/>
        </w:tabs>
        <w:spacing w:before="60" w:after="120" w:line="264" w:lineRule="auto"/>
        <w:ind w:left="0" w:firstLine="567"/>
        <w:jc w:val="both"/>
        <w:rPr>
          <w:rFonts w:ascii="Times New Roman" w:hAnsi="Times New Roman"/>
          <w:sz w:val="26"/>
          <w:szCs w:val="26"/>
          <w:lang w:val="vi-VN"/>
        </w:rPr>
      </w:pPr>
      <w:r w:rsidRPr="00973BF5">
        <w:rPr>
          <w:rFonts w:ascii="Times New Roman" w:hAnsi="Times New Roman"/>
          <w:sz w:val="26"/>
          <w:szCs w:val="26"/>
          <w:lang w:val="vi-VN"/>
        </w:rPr>
        <w:t>Trong đó:</w:t>
      </w:r>
    </w:p>
    <w:p w14:paraId="3FEFBF59" w14:textId="66C91EEE" w:rsidR="007558E0" w:rsidRPr="00973BF5" w:rsidRDefault="007558E0" w:rsidP="007558E0">
      <w:pPr>
        <w:pStyle w:val="ListParagraph"/>
        <w:tabs>
          <w:tab w:val="left" w:pos="284"/>
          <w:tab w:val="left" w:pos="851"/>
        </w:tabs>
        <w:spacing w:before="60" w:after="120" w:line="264" w:lineRule="auto"/>
        <w:ind w:left="0" w:firstLine="567"/>
        <w:jc w:val="both"/>
        <w:rPr>
          <w:rFonts w:ascii="Times New Roman" w:hAnsi="Times New Roman"/>
          <w:sz w:val="26"/>
          <w:szCs w:val="26"/>
          <w:lang w:val="vi-VN"/>
        </w:rPr>
      </w:pPr>
      <w:r w:rsidRPr="00973BF5">
        <w:rPr>
          <w:rFonts w:ascii="Times New Roman" w:hAnsi="Times New Roman"/>
          <w:sz w:val="26"/>
          <w:szCs w:val="26"/>
          <w:lang w:val="vi-VN"/>
        </w:rPr>
        <w:t xml:space="preserve">- </w:t>
      </w:r>
      <w:r w:rsidR="006210AF" w:rsidRPr="00973BF5">
        <w:rPr>
          <w:rFonts w:ascii="Times New Roman" w:hAnsi="Times New Roman"/>
          <w:sz w:val="26"/>
          <w:szCs w:val="26"/>
          <w:lang w:val="vi-VN"/>
        </w:rPr>
        <w:t xml:space="preserve">03 </w:t>
      </w:r>
      <w:r w:rsidRPr="00973BF5">
        <w:rPr>
          <w:rFonts w:ascii="Times New Roman" w:hAnsi="Times New Roman"/>
          <w:sz w:val="26"/>
          <w:szCs w:val="26"/>
          <w:lang w:val="vi-VN"/>
        </w:rPr>
        <w:t>đơn vị nhất trí với nội dung dự thảo;</w:t>
      </w:r>
    </w:p>
    <w:p w14:paraId="18EE5228" w14:textId="77777777" w:rsidR="001441A8" w:rsidRPr="00973BF5" w:rsidRDefault="007558E0" w:rsidP="007558E0">
      <w:pPr>
        <w:pStyle w:val="ListParagraph"/>
        <w:tabs>
          <w:tab w:val="left" w:pos="284"/>
          <w:tab w:val="left" w:pos="851"/>
        </w:tabs>
        <w:spacing w:before="60" w:after="360" w:line="264" w:lineRule="auto"/>
        <w:ind w:left="0" w:firstLine="567"/>
        <w:jc w:val="both"/>
        <w:rPr>
          <w:rFonts w:ascii="Times New Roman" w:hAnsi="Times New Roman"/>
          <w:sz w:val="26"/>
          <w:szCs w:val="26"/>
          <w:lang w:val="vi-VN"/>
        </w:rPr>
      </w:pPr>
      <w:r w:rsidRPr="00973BF5">
        <w:rPr>
          <w:rFonts w:ascii="Times New Roman" w:hAnsi="Times New Roman"/>
          <w:sz w:val="26"/>
          <w:szCs w:val="26"/>
          <w:lang w:val="vi-VN"/>
        </w:rPr>
        <w:t xml:space="preserve">- </w:t>
      </w:r>
      <w:r w:rsidR="006210AF" w:rsidRPr="00973BF5">
        <w:rPr>
          <w:rFonts w:ascii="Times New Roman" w:hAnsi="Times New Roman"/>
          <w:sz w:val="26"/>
          <w:szCs w:val="26"/>
          <w:lang w:val="vi-VN"/>
        </w:rPr>
        <w:t>09</w:t>
      </w:r>
      <w:r w:rsidRPr="00973BF5">
        <w:rPr>
          <w:rFonts w:ascii="Times New Roman" w:hAnsi="Times New Roman"/>
          <w:sz w:val="26"/>
          <w:szCs w:val="26"/>
          <w:lang w:val="vi-VN"/>
        </w:rPr>
        <w:t xml:space="preserve"> đơn vị có ý kiến.</w:t>
      </w:r>
    </w:p>
    <w:p w14:paraId="2E295168" w14:textId="6D6D2D8E" w:rsidR="003C049B" w:rsidRPr="00973BF5" w:rsidRDefault="001441A8" w:rsidP="007558E0">
      <w:pPr>
        <w:pStyle w:val="ListParagraph"/>
        <w:tabs>
          <w:tab w:val="left" w:pos="284"/>
          <w:tab w:val="left" w:pos="851"/>
        </w:tabs>
        <w:spacing w:before="60" w:after="360" w:line="264" w:lineRule="auto"/>
        <w:ind w:left="0" w:firstLine="567"/>
        <w:jc w:val="both"/>
        <w:rPr>
          <w:rFonts w:ascii="Times New Roman" w:hAnsi="Times New Roman"/>
          <w:bCs/>
          <w:sz w:val="26"/>
          <w:szCs w:val="26"/>
          <w:lang w:val="vi-VN"/>
        </w:rPr>
      </w:pPr>
      <w:r w:rsidRPr="00973BF5">
        <w:rPr>
          <w:rFonts w:ascii="Times New Roman" w:hAnsi="Times New Roman"/>
          <w:bCs/>
          <w:sz w:val="26"/>
          <w:szCs w:val="26"/>
          <w:lang w:val="vi-VN"/>
        </w:rPr>
        <w:t>2</w:t>
      </w:r>
      <w:r w:rsidR="00B33AE0" w:rsidRPr="00973BF5">
        <w:rPr>
          <w:rFonts w:ascii="Times New Roman" w:hAnsi="Times New Roman"/>
          <w:bCs/>
          <w:sz w:val="26"/>
          <w:szCs w:val="26"/>
          <w:lang w:val="vi-VN"/>
        </w:rPr>
        <w:t xml:space="preserve">. Kết quả cụ thể như sau: </w:t>
      </w:r>
    </w:p>
    <w:tbl>
      <w:tblPr>
        <w:tblStyle w:val="TableGrid"/>
        <w:tblpPr w:leftFromText="180" w:rightFromText="180" w:vertAnchor="text" w:tblpY="1"/>
        <w:tblOverlap w:val="never"/>
        <w:tblW w:w="14025" w:type="dxa"/>
        <w:tblLook w:val="04A0" w:firstRow="1" w:lastRow="0" w:firstColumn="1" w:lastColumn="0" w:noHBand="0" w:noVBand="1"/>
      </w:tblPr>
      <w:tblGrid>
        <w:gridCol w:w="1488"/>
        <w:gridCol w:w="1597"/>
        <w:gridCol w:w="5811"/>
        <w:gridCol w:w="5129"/>
      </w:tblGrid>
      <w:tr w:rsidR="00973BF5" w:rsidRPr="00342241" w14:paraId="651A55E2" w14:textId="77777777" w:rsidTr="00342241">
        <w:trPr>
          <w:trHeight w:val="1550"/>
        </w:trPr>
        <w:tc>
          <w:tcPr>
            <w:tcW w:w="1488" w:type="dxa"/>
            <w:tcBorders>
              <w:bottom w:val="single" w:sz="4" w:space="0" w:color="auto"/>
            </w:tcBorders>
            <w:vAlign w:val="center"/>
          </w:tcPr>
          <w:p w14:paraId="6218BABB" w14:textId="0CFCF2F6" w:rsidR="00B679D7" w:rsidRPr="00342241" w:rsidRDefault="00B679D7" w:rsidP="00812AF7">
            <w:pPr>
              <w:pStyle w:val="ListParagraph"/>
              <w:tabs>
                <w:tab w:val="left" w:pos="284"/>
                <w:tab w:val="left" w:pos="851"/>
              </w:tabs>
              <w:spacing w:after="0" w:line="240" w:lineRule="auto"/>
              <w:ind w:left="0"/>
              <w:jc w:val="center"/>
              <w:rPr>
                <w:rFonts w:ascii="Times New Roman" w:hAnsi="Times New Roman"/>
                <w:b/>
                <w:bCs/>
                <w:sz w:val="26"/>
                <w:szCs w:val="26"/>
                <w:lang w:val="vi-VN"/>
              </w:rPr>
            </w:pPr>
            <w:r w:rsidRPr="00342241">
              <w:rPr>
                <w:rFonts w:ascii="Times New Roman" w:hAnsi="Times New Roman"/>
                <w:b/>
                <w:bCs/>
                <w:sz w:val="26"/>
                <w:szCs w:val="26"/>
                <w:lang w:val="vi-VN"/>
              </w:rPr>
              <w:t>NHÓM VẤN ĐỀ HOẶC ĐIỀU, KHOẢN</w:t>
            </w:r>
          </w:p>
        </w:tc>
        <w:tc>
          <w:tcPr>
            <w:tcW w:w="1597" w:type="dxa"/>
            <w:tcBorders>
              <w:bottom w:val="single" w:sz="4" w:space="0" w:color="auto"/>
            </w:tcBorders>
            <w:vAlign w:val="center"/>
          </w:tcPr>
          <w:p w14:paraId="69C0724B" w14:textId="661C196A" w:rsidR="00B679D7" w:rsidRPr="00342241" w:rsidRDefault="00B679D7" w:rsidP="00812AF7">
            <w:pPr>
              <w:pStyle w:val="ListParagraph"/>
              <w:tabs>
                <w:tab w:val="left" w:pos="284"/>
                <w:tab w:val="left" w:pos="851"/>
              </w:tabs>
              <w:spacing w:after="0" w:line="240" w:lineRule="auto"/>
              <w:ind w:left="0"/>
              <w:jc w:val="center"/>
              <w:rPr>
                <w:rFonts w:ascii="Times New Roman" w:hAnsi="Times New Roman"/>
                <w:b/>
                <w:bCs/>
                <w:sz w:val="26"/>
                <w:szCs w:val="26"/>
              </w:rPr>
            </w:pPr>
            <w:r w:rsidRPr="00342241">
              <w:rPr>
                <w:rFonts w:ascii="Times New Roman" w:hAnsi="Times New Roman"/>
                <w:b/>
                <w:bCs/>
                <w:sz w:val="26"/>
                <w:szCs w:val="26"/>
              </w:rPr>
              <w:t>CHỦ THỂ GÓP Ý</w:t>
            </w:r>
          </w:p>
        </w:tc>
        <w:tc>
          <w:tcPr>
            <w:tcW w:w="5811" w:type="dxa"/>
            <w:tcBorders>
              <w:bottom w:val="single" w:sz="4" w:space="0" w:color="auto"/>
            </w:tcBorders>
            <w:vAlign w:val="center"/>
          </w:tcPr>
          <w:p w14:paraId="16EDA9B3" w14:textId="62EEE205" w:rsidR="00B679D7" w:rsidRPr="00342241" w:rsidRDefault="00B679D7" w:rsidP="00812AF7">
            <w:pPr>
              <w:pStyle w:val="ListParagraph"/>
              <w:tabs>
                <w:tab w:val="left" w:pos="284"/>
                <w:tab w:val="left" w:pos="851"/>
              </w:tabs>
              <w:spacing w:after="0" w:line="240" w:lineRule="auto"/>
              <w:ind w:left="0"/>
              <w:jc w:val="center"/>
              <w:rPr>
                <w:rFonts w:ascii="Times New Roman" w:hAnsi="Times New Roman"/>
                <w:b/>
                <w:bCs/>
                <w:sz w:val="26"/>
                <w:szCs w:val="26"/>
              </w:rPr>
            </w:pPr>
            <w:r w:rsidRPr="00342241">
              <w:rPr>
                <w:rFonts w:ascii="Times New Roman" w:hAnsi="Times New Roman"/>
                <w:b/>
                <w:bCs/>
                <w:sz w:val="26"/>
                <w:szCs w:val="26"/>
              </w:rPr>
              <w:t>NỘI DUNG GÓP Ý</w:t>
            </w:r>
          </w:p>
        </w:tc>
        <w:tc>
          <w:tcPr>
            <w:tcW w:w="5129" w:type="dxa"/>
            <w:tcBorders>
              <w:bottom w:val="single" w:sz="4" w:space="0" w:color="auto"/>
            </w:tcBorders>
            <w:vAlign w:val="center"/>
          </w:tcPr>
          <w:p w14:paraId="0CBDBD84" w14:textId="5F07D4A4" w:rsidR="00D306EB" w:rsidRPr="00342241" w:rsidRDefault="00B679D7" w:rsidP="00812AF7">
            <w:pPr>
              <w:pStyle w:val="ListParagraph"/>
              <w:tabs>
                <w:tab w:val="left" w:pos="284"/>
                <w:tab w:val="left" w:pos="851"/>
              </w:tabs>
              <w:spacing w:after="0" w:line="240" w:lineRule="auto"/>
              <w:ind w:left="0"/>
              <w:jc w:val="center"/>
              <w:rPr>
                <w:rFonts w:ascii="Times New Roman" w:hAnsi="Times New Roman"/>
                <w:b/>
                <w:bCs/>
                <w:sz w:val="26"/>
                <w:szCs w:val="26"/>
              </w:rPr>
            </w:pPr>
            <w:r w:rsidRPr="00342241">
              <w:rPr>
                <w:rFonts w:ascii="Times New Roman" w:hAnsi="Times New Roman"/>
                <w:b/>
                <w:bCs/>
                <w:sz w:val="26"/>
                <w:szCs w:val="26"/>
              </w:rPr>
              <w:t>NỘI DUNG TIẾP THU,</w:t>
            </w:r>
          </w:p>
          <w:p w14:paraId="3693F492" w14:textId="28C79C23" w:rsidR="00B679D7" w:rsidRPr="00342241" w:rsidRDefault="00B679D7" w:rsidP="00812AF7">
            <w:pPr>
              <w:pStyle w:val="ListParagraph"/>
              <w:tabs>
                <w:tab w:val="left" w:pos="284"/>
                <w:tab w:val="left" w:pos="851"/>
              </w:tabs>
              <w:spacing w:after="0" w:line="240" w:lineRule="auto"/>
              <w:ind w:left="0"/>
              <w:jc w:val="center"/>
              <w:rPr>
                <w:rFonts w:ascii="Times New Roman" w:hAnsi="Times New Roman"/>
                <w:b/>
                <w:bCs/>
                <w:sz w:val="26"/>
                <w:szCs w:val="26"/>
              </w:rPr>
            </w:pPr>
            <w:r w:rsidRPr="00342241">
              <w:rPr>
                <w:rFonts w:ascii="Times New Roman" w:hAnsi="Times New Roman"/>
                <w:b/>
                <w:bCs/>
                <w:sz w:val="26"/>
                <w:szCs w:val="26"/>
              </w:rPr>
              <w:t>GIẢI TRÌN</w:t>
            </w:r>
            <w:r w:rsidR="002E7468" w:rsidRPr="00342241">
              <w:rPr>
                <w:rFonts w:ascii="Times New Roman" w:hAnsi="Times New Roman"/>
                <w:b/>
                <w:bCs/>
                <w:sz w:val="26"/>
                <w:szCs w:val="26"/>
              </w:rPr>
              <w:t>H</w:t>
            </w:r>
          </w:p>
        </w:tc>
      </w:tr>
      <w:tr w:rsidR="00973BF5" w:rsidRPr="00342241" w14:paraId="645E631E" w14:textId="77777777" w:rsidTr="00973BF5">
        <w:trPr>
          <w:trHeight w:val="1550"/>
        </w:trPr>
        <w:tc>
          <w:tcPr>
            <w:tcW w:w="1488" w:type="dxa"/>
            <w:vMerge w:val="restart"/>
          </w:tcPr>
          <w:p w14:paraId="356D5447" w14:textId="3612B3B6" w:rsidR="00F47E9B" w:rsidRPr="00342241" w:rsidRDefault="00F47E9B" w:rsidP="00812AF7">
            <w:pPr>
              <w:pStyle w:val="ListParagraph"/>
              <w:tabs>
                <w:tab w:val="left" w:pos="284"/>
                <w:tab w:val="left" w:pos="851"/>
              </w:tabs>
              <w:spacing w:after="0" w:line="240" w:lineRule="auto"/>
              <w:ind w:left="0"/>
              <w:jc w:val="center"/>
              <w:rPr>
                <w:rFonts w:ascii="Times New Roman" w:hAnsi="Times New Roman"/>
                <w:b/>
                <w:bCs/>
                <w:sz w:val="26"/>
                <w:szCs w:val="26"/>
              </w:rPr>
            </w:pPr>
            <w:r w:rsidRPr="00342241">
              <w:rPr>
                <w:rFonts w:ascii="Times New Roman" w:hAnsi="Times New Roman"/>
                <w:b/>
                <w:bCs/>
                <w:sz w:val="26"/>
                <w:szCs w:val="26"/>
              </w:rPr>
              <w:t>Tờ trình</w:t>
            </w:r>
          </w:p>
        </w:tc>
        <w:tc>
          <w:tcPr>
            <w:tcW w:w="1597" w:type="dxa"/>
            <w:tcBorders>
              <w:bottom w:val="single" w:sz="4" w:space="0" w:color="auto"/>
            </w:tcBorders>
          </w:tcPr>
          <w:p w14:paraId="3E46F592" w14:textId="4A1EA124" w:rsidR="00F47E9B" w:rsidRPr="00342241" w:rsidRDefault="00F47E9B" w:rsidP="00812AF7">
            <w:pPr>
              <w:pStyle w:val="ListParagraph"/>
              <w:tabs>
                <w:tab w:val="left" w:pos="284"/>
                <w:tab w:val="left" w:pos="851"/>
              </w:tabs>
              <w:spacing w:after="0" w:line="240" w:lineRule="auto"/>
              <w:ind w:left="0"/>
              <w:jc w:val="center"/>
              <w:rPr>
                <w:rFonts w:ascii="Times New Roman" w:hAnsi="Times New Roman"/>
                <w:b/>
                <w:bCs/>
                <w:sz w:val="26"/>
                <w:szCs w:val="26"/>
              </w:rPr>
            </w:pPr>
            <w:r w:rsidRPr="00342241">
              <w:rPr>
                <w:rFonts w:ascii="Times New Roman" w:hAnsi="Times New Roman"/>
                <w:b/>
                <w:bCs/>
                <w:sz w:val="26"/>
                <w:szCs w:val="26"/>
              </w:rPr>
              <w:t>Cục Chuyển đổi số</w:t>
            </w:r>
          </w:p>
        </w:tc>
        <w:tc>
          <w:tcPr>
            <w:tcW w:w="5811" w:type="dxa"/>
            <w:tcBorders>
              <w:bottom w:val="single" w:sz="4" w:space="0" w:color="auto"/>
            </w:tcBorders>
          </w:tcPr>
          <w:p w14:paraId="077F1783" w14:textId="271FC572" w:rsidR="00F47E9B" w:rsidRPr="00342241" w:rsidRDefault="00F47E9B" w:rsidP="00E61726">
            <w:pPr>
              <w:tabs>
                <w:tab w:val="left" w:pos="284"/>
                <w:tab w:val="left" w:pos="851"/>
              </w:tabs>
              <w:jc w:val="both"/>
              <w:rPr>
                <w:rFonts w:cs="Times New Roman"/>
              </w:rPr>
            </w:pPr>
            <w:r w:rsidRPr="00342241">
              <w:rPr>
                <w:rFonts w:cs="Times New Roman"/>
              </w:rPr>
              <w:t xml:space="preserve">- Đề nghị đơn vị chủ trì soạn thảo rà soát, chỉnh sửa tên Thông tư trong dự thảo Tờ trình thống nhất với dự thảo Thông tư là “Thông tư quy định Khung kiến trúc dữ liệu viễn thám, Khung quản trị, quản lý dữ liệu viễn thám và Từ điển dữ liệu viễn thám (Phiên bản 1.0)”. </w:t>
            </w:r>
          </w:p>
          <w:p w14:paraId="31B5A461" w14:textId="6E1D0842" w:rsidR="00F47E9B" w:rsidRPr="00342241" w:rsidRDefault="00F47E9B" w:rsidP="00E61726">
            <w:pPr>
              <w:tabs>
                <w:tab w:val="left" w:pos="284"/>
                <w:tab w:val="left" w:pos="851"/>
              </w:tabs>
              <w:jc w:val="both"/>
              <w:rPr>
                <w:rFonts w:cs="Times New Roman"/>
              </w:rPr>
            </w:pPr>
            <w:r w:rsidRPr="00342241">
              <w:rPr>
                <w:rFonts w:cs="Times New Roman"/>
              </w:rPr>
              <w:t xml:space="preserve">- Về sự cần thiết ban hành Thông tư (phần I), đề nghị bổ sung căn cứ, yêu cầu cụ thể hóa Quyết định số 2439/QĐ-TTg ngày 24/11/2025 của Thủ tướng Chính </w:t>
            </w:r>
            <w:r w:rsidRPr="00342241">
              <w:rPr>
                <w:rFonts w:cs="Times New Roman"/>
              </w:rPr>
              <w:lastRenderedPageBreak/>
              <w:t xml:space="preserve">phủ ban hành Khung kiến trúc dữ liệu quốc gia, Khung quản trị, quản lý dữ liệu quốc gia, Từ điển dữ liệu dùng chung (Phiên bản 1.0); </w:t>
            </w:r>
          </w:p>
          <w:p w14:paraId="6AD2C8E1" w14:textId="0461CBAE" w:rsidR="003A33F3" w:rsidRPr="00342241" w:rsidRDefault="003A33F3" w:rsidP="00E61726">
            <w:pPr>
              <w:tabs>
                <w:tab w:val="left" w:pos="284"/>
                <w:tab w:val="left" w:pos="851"/>
              </w:tabs>
              <w:jc w:val="both"/>
              <w:rPr>
                <w:rFonts w:cs="Times New Roman"/>
              </w:rPr>
            </w:pPr>
          </w:p>
          <w:p w14:paraId="206FE206" w14:textId="42125B3F" w:rsidR="00F47E9B" w:rsidRPr="00342241" w:rsidRDefault="00F47E9B" w:rsidP="00E61726">
            <w:pPr>
              <w:tabs>
                <w:tab w:val="left" w:pos="284"/>
                <w:tab w:val="left" w:pos="851"/>
              </w:tabs>
              <w:jc w:val="both"/>
              <w:rPr>
                <w:rFonts w:cs="Times New Roman"/>
              </w:rPr>
            </w:pPr>
            <w:r w:rsidRPr="00342241">
              <w:rPr>
                <w:rFonts w:cs="Times New Roman"/>
              </w:rPr>
              <w:t xml:space="preserve">- Bổ sung mục đích, quan điểm xây dựng dự thảo Thông tư nhằm cụ thể hóa Khung kiến trúc, khung quản trị và từ điển dùng chung Khung kiến trúc dữ liệu quốc gia, Khung quản trị, quản lý dữ liệu quốc gia, Từ điển dữ liệu dùng chung (Phiên bản 1.0), Khung kiến trúc dữ liệu, Khung quản trị, quản lý dữ liệu và Từ điển dữ liệu nông nghiệp và môi trường (phiên bản 1.0). </w:t>
            </w:r>
          </w:p>
          <w:p w14:paraId="4347AA58" w14:textId="1D988DE2" w:rsidR="00F47E9B" w:rsidRPr="00342241" w:rsidRDefault="00F47E9B" w:rsidP="00E61726">
            <w:pPr>
              <w:tabs>
                <w:tab w:val="left" w:pos="284"/>
                <w:tab w:val="left" w:pos="851"/>
              </w:tabs>
              <w:jc w:val="both"/>
              <w:rPr>
                <w:rFonts w:cs="Times New Roman"/>
              </w:rPr>
            </w:pPr>
            <w:r w:rsidRPr="00342241">
              <w:rPr>
                <w:rFonts w:cs="Times New Roman"/>
              </w:rPr>
              <w:t>- Về bố cục và nội dung cơ bản của dự thảo Thông tư (phần III), đề nghị rà soát, chỉnh sửa thống nhất các nội dung theo các ý kiến đóng góp nêu trên</w:t>
            </w:r>
          </w:p>
        </w:tc>
        <w:tc>
          <w:tcPr>
            <w:tcW w:w="5129" w:type="dxa"/>
            <w:tcBorders>
              <w:bottom w:val="single" w:sz="4" w:space="0" w:color="auto"/>
            </w:tcBorders>
          </w:tcPr>
          <w:p w14:paraId="2F5ED6AC" w14:textId="27842C6A" w:rsidR="00C0269D" w:rsidRPr="00342241" w:rsidRDefault="00761178" w:rsidP="00C0269D">
            <w:pPr>
              <w:rPr>
                <w:rFonts w:cs="Times New Roman"/>
              </w:rPr>
            </w:pPr>
            <w:r w:rsidRPr="00342241">
              <w:rPr>
                <w:rFonts w:cs="Times New Roman"/>
              </w:rPr>
              <w:lastRenderedPageBreak/>
              <w:t>Đã tiếp thu và giải trình tại Tờ trình trong hồ sơ dự thảo Thông tư.</w:t>
            </w:r>
          </w:p>
        </w:tc>
      </w:tr>
      <w:tr w:rsidR="00973BF5" w:rsidRPr="00342241" w14:paraId="15048E80" w14:textId="77777777" w:rsidTr="00973BF5">
        <w:trPr>
          <w:trHeight w:val="1550"/>
        </w:trPr>
        <w:tc>
          <w:tcPr>
            <w:tcW w:w="1488" w:type="dxa"/>
            <w:vMerge/>
            <w:tcBorders>
              <w:bottom w:val="single" w:sz="4" w:space="0" w:color="auto"/>
            </w:tcBorders>
          </w:tcPr>
          <w:p w14:paraId="0BA6DF53" w14:textId="77777777"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p>
        </w:tc>
        <w:tc>
          <w:tcPr>
            <w:tcW w:w="1597" w:type="dxa"/>
            <w:tcBorders>
              <w:bottom w:val="single" w:sz="4" w:space="0" w:color="auto"/>
            </w:tcBorders>
          </w:tcPr>
          <w:p w14:paraId="1BD23026" w14:textId="5E05E283"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r w:rsidRPr="00342241">
              <w:rPr>
                <w:rFonts w:ascii="Times New Roman" w:hAnsi="Times New Roman"/>
                <w:b/>
                <w:bCs/>
                <w:sz w:val="26"/>
                <w:szCs w:val="26"/>
              </w:rPr>
              <w:t>Viện Chiến lược, Chính sách</w:t>
            </w:r>
            <w:r w:rsidRPr="00342241">
              <w:rPr>
                <w:rFonts w:ascii="Times New Roman" w:eastAsia="MS Mincho" w:hAnsi="Times New Roman"/>
                <w:sz w:val="26"/>
                <w:szCs w:val="26"/>
                <w:lang w:eastAsia="ja-JP"/>
              </w:rPr>
              <w:t xml:space="preserve"> </w:t>
            </w:r>
            <w:r w:rsidRPr="00342241">
              <w:rPr>
                <w:rFonts w:ascii="Times New Roman" w:hAnsi="Times New Roman"/>
                <w:b/>
                <w:bCs/>
                <w:sz w:val="26"/>
                <w:szCs w:val="26"/>
              </w:rPr>
              <w:t>nông nghiệp và môi trường</w:t>
            </w:r>
          </w:p>
        </w:tc>
        <w:tc>
          <w:tcPr>
            <w:tcW w:w="5811" w:type="dxa"/>
            <w:tcBorders>
              <w:bottom w:val="single" w:sz="4" w:space="0" w:color="auto"/>
            </w:tcBorders>
          </w:tcPr>
          <w:p w14:paraId="698DCFBC" w14:textId="428163F6" w:rsidR="00761178" w:rsidRPr="00342241" w:rsidRDefault="00761178" w:rsidP="00761178">
            <w:pPr>
              <w:tabs>
                <w:tab w:val="left" w:pos="284"/>
                <w:tab w:val="left" w:pos="851"/>
              </w:tabs>
              <w:jc w:val="both"/>
              <w:rPr>
                <w:rFonts w:cs="Times New Roman"/>
              </w:rPr>
            </w:pPr>
            <w:r w:rsidRPr="00342241">
              <w:rPr>
                <w:rFonts w:cs="Times New Roman"/>
              </w:rPr>
              <w:t xml:space="preserve">Về tên gọi văn bản: Tên dự thảo Thông tư hiện đang không thống nhất giữa các tài liệu. Trong Công văn xin ý kiến và Dự thảo Thông tư, tên của Thông tư là </w:t>
            </w:r>
            <w:r w:rsidRPr="00342241">
              <w:rPr>
                <w:rFonts w:cs="Times New Roman"/>
                <w:i/>
              </w:rPr>
              <w:t>“Thông tư quy định Khung kiến trúc dữ liệu viễn thám, Khung quản trị, quản lý dữ liệu viễn thám và Từ điển dữ liệu viễn thám (Phiên bản 1.0)”</w:t>
            </w:r>
            <w:r w:rsidRPr="00342241">
              <w:rPr>
                <w:rFonts w:cs="Times New Roman"/>
              </w:rPr>
              <w:t xml:space="preserve">. Tuy nhiên, tại Tờ trình lại ghi tên rút gọn là </w:t>
            </w:r>
            <w:r w:rsidRPr="00342241">
              <w:rPr>
                <w:rFonts w:cs="Times New Roman"/>
                <w:i/>
              </w:rPr>
              <w:t>“Thông tư Quy định Khung quản trị, quản lý dữ liệu lĩnh vực viễn thám”</w:t>
            </w:r>
            <w:r w:rsidRPr="00342241">
              <w:rPr>
                <w:rFonts w:cs="Times New Roman"/>
              </w:rPr>
              <w:t xml:space="preserve">.  </w:t>
            </w:r>
          </w:p>
        </w:tc>
        <w:tc>
          <w:tcPr>
            <w:tcW w:w="5129" w:type="dxa"/>
            <w:tcBorders>
              <w:bottom w:val="single" w:sz="4" w:space="0" w:color="auto"/>
            </w:tcBorders>
          </w:tcPr>
          <w:p w14:paraId="00674667" w14:textId="154253BB" w:rsidR="00761178" w:rsidRPr="00342241" w:rsidRDefault="00761178" w:rsidP="00761178">
            <w:pPr>
              <w:rPr>
                <w:rFonts w:cs="Times New Roman"/>
              </w:rPr>
            </w:pPr>
            <w:r w:rsidRPr="00342241">
              <w:rPr>
                <w:rFonts w:cs="Times New Roman"/>
              </w:rPr>
              <w:t>Đã tiếp thu và giải trình tại Tờ trình trong hồ sơ dự thảo Thông tư.</w:t>
            </w:r>
          </w:p>
        </w:tc>
      </w:tr>
      <w:tr w:rsidR="00973BF5" w:rsidRPr="00342241" w14:paraId="2DC4FAE3" w14:textId="77777777" w:rsidTr="00973BF5">
        <w:trPr>
          <w:trHeight w:val="2408"/>
        </w:trPr>
        <w:tc>
          <w:tcPr>
            <w:tcW w:w="1488" w:type="dxa"/>
            <w:vMerge w:val="restart"/>
          </w:tcPr>
          <w:p w14:paraId="1E33CF86" w14:textId="1CBCC163"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r w:rsidRPr="00342241">
              <w:rPr>
                <w:rFonts w:ascii="Times New Roman" w:hAnsi="Times New Roman"/>
                <w:b/>
                <w:bCs/>
                <w:sz w:val="26"/>
                <w:szCs w:val="26"/>
              </w:rPr>
              <w:t>Ý kiến chung</w:t>
            </w:r>
          </w:p>
        </w:tc>
        <w:tc>
          <w:tcPr>
            <w:tcW w:w="1597" w:type="dxa"/>
            <w:vMerge w:val="restart"/>
          </w:tcPr>
          <w:p w14:paraId="44ACFDEE" w14:textId="35DB26F2"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r w:rsidRPr="00342241">
              <w:rPr>
                <w:rFonts w:ascii="Times New Roman" w:hAnsi="Times New Roman"/>
                <w:b/>
                <w:bCs/>
                <w:sz w:val="26"/>
                <w:szCs w:val="26"/>
              </w:rPr>
              <w:t>Cục Đo đạc, Bản đồ và TTĐLVN</w:t>
            </w:r>
          </w:p>
        </w:tc>
        <w:tc>
          <w:tcPr>
            <w:tcW w:w="5811" w:type="dxa"/>
          </w:tcPr>
          <w:p w14:paraId="3B965A6B" w14:textId="03FF2B25" w:rsidR="00761178" w:rsidRPr="00342241" w:rsidRDefault="00761178" w:rsidP="00761178">
            <w:pPr>
              <w:tabs>
                <w:tab w:val="left" w:pos="284"/>
                <w:tab w:val="left" w:pos="851"/>
              </w:tabs>
              <w:jc w:val="both"/>
              <w:rPr>
                <w:rFonts w:cs="Times New Roman"/>
              </w:rPr>
            </w:pPr>
            <w:r w:rsidRPr="00342241">
              <w:rPr>
                <w:rFonts w:cs="Times New Roman"/>
              </w:rPr>
              <w:t>Về tên Thông tư: Dự thảo Thông tư quy định đồng thời 03 nội dung: Khung kiến trúc dữ liệu viễn thám, Khung quản trị, quản lý dữ liệu viễn thám và Từ điển dữ liệu viễn thám. Tuy nhiên, Tờ trình hiện vẫn sử dụng tên gọi “Thông tư quy định Khung quản trị, quản lý dữ liệu lĩnh vực viễn thám”. Đề nghị thống nhất tên gọi giữa Tờ trình và dự thảo Thông tư để bảo đảm thống nhất hồ sơ trình ban hành văn bản</w:t>
            </w:r>
          </w:p>
        </w:tc>
        <w:tc>
          <w:tcPr>
            <w:tcW w:w="5129" w:type="dxa"/>
          </w:tcPr>
          <w:p w14:paraId="1217953D" w14:textId="52F5D1BE" w:rsidR="00761178" w:rsidRPr="00342241" w:rsidRDefault="00761178" w:rsidP="00761178">
            <w:pPr>
              <w:tabs>
                <w:tab w:val="left" w:pos="284"/>
                <w:tab w:val="left" w:pos="851"/>
              </w:tabs>
              <w:ind w:right="28"/>
              <w:jc w:val="both"/>
              <w:rPr>
                <w:rFonts w:cs="Times New Roman"/>
              </w:rPr>
            </w:pPr>
            <w:r w:rsidRPr="00342241">
              <w:rPr>
                <w:rFonts w:cs="Times New Roman"/>
              </w:rPr>
              <w:t>Đã tiếp thu và giải trình tại Tờ trình trong hồ sơ dự thảo Thông tư.</w:t>
            </w:r>
          </w:p>
        </w:tc>
      </w:tr>
      <w:tr w:rsidR="00973BF5" w:rsidRPr="00342241" w14:paraId="1A88FE37" w14:textId="77777777" w:rsidTr="00973BF5">
        <w:trPr>
          <w:trHeight w:val="685"/>
        </w:trPr>
        <w:tc>
          <w:tcPr>
            <w:tcW w:w="1488" w:type="dxa"/>
            <w:vMerge/>
          </w:tcPr>
          <w:p w14:paraId="0DF5AFC7" w14:textId="77777777"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p>
        </w:tc>
        <w:tc>
          <w:tcPr>
            <w:tcW w:w="1597" w:type="dxa"/>
            <w:vMerge/>
            <w:tcBorders>
              <w:bottom w:val="single" w:sz="4" w:space="0" w:color="auto"/>
            </w:tcBorders>
          </w:tcPr>
          <w:p w14:paraId="25651267" w14:textId="6497522C"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p>
        </w:tc>
        <w:tc>
          <w:tcPr>
            <w:tcW w:w="5811" w:type="dxa"/>
            <w:tcBorders>
              <w:bottom w:val="single" w:sz="4" w:space="0" w:color="auto"/>
            </w:tcBorders>
          </w:tcPr>
          <w:p w14:paraId="317FBA3B" w14:textId="43DD02B6" w:rsidR="00761178" w:rsidRPr="00342241" w:rsidRDefault="00761178" w:rsidP="00761178">
            <w:pPr>
              <w:tabs>
                <w:tab w:val="left" w:pos="284"/>
                <w:tab w:val="left" w:pos="851"/>
              </w:tabs>
              <w:jc w:val="both"/>
              <w:rPr>
                <w:rFonts w:cs="Times New Roman"/>
              </w:rPr>
            </w:pPr>
            <w:r w:rsidRPr="00342241">
              <w:rPr>
                <w:rFonts w:cs="Times New Roman"/>
              </w:rPr>
              <w:t>Rà soát lỗi chính tả, lỗi trình bày văn bản trong Dự thảo Thông tư</w:t>
            </w:r>
          </w:p>
        </w:tc>
        <w:tc>
          <w:tcPr>
            <w:tcW w:w="5129" w:type="dxa"/>
            <w:tcBorders>
              <w:bottom w:val="single" w:sz="4" w:space="0" w:color="auto"/>
            </w:tcBorders>
          </w:tcPr>
          <w:p w14:paraId="0C1847D9" w14:textId="4D06F7A3" w:rsidR="00761178" w:rsidRPr="00342241" w:rsidRDefault="00761178" w:rsidP="00761178">
            <w:pPr>
              <w:pStyle w:val="ListParagraph"/>
              <w:tabs>
                <w:tab w:val="left" w:pos="284"/>
                <w:tab w:val="left" w:pos="851"/>
              </w:tabs>
              <w:spacing w:after="0" w:line="240" w:lineRule="auto"/>
              <w:ind w:left="0"/>
              <w:jc w:val="both"/>
              <w:rPr>
                <w:rFonts w:ascii="Times New Roman" w:hAnsi="Times New Roman"/>
                <w:sz w:val="26"/>
                <w:szCs w:val="26"/>
              </w:rPr>
            </w:pPr>
            <w:r w:rsidRPr="00342241">
              <w:rPr>
                <w:rFonts w:ascii="Times New Roman" w:hAnsi="Times New Roman"/>
                <w:sz w:val="26"/>
                <w:szCs w:val="26"/>
              </w:rPr>
              <w:t>Đã tiếp thu và rà soát theo góp ý</w:t>
            </w:r>
          </w:p>
        </w:tc>
      </w:tr>
      <w:tr w:rsidR="00973BF5" w:rsidRPr="00342241" w14:paraId="59488290" w14:textId="77777777" w:rsidTr="00973BF5">
        <w:trPr>
          <w:trHeight w:val="1465"/>
        </w:trPr>
        <w:tc>
          <w:tcPr>
            <w:tcW w:w="1488" w:type="dxa"/>
            <w:vMerge/>
          </w:tcPr>
          <w:p w14:paraId="1908F364" w14:textId="77777777"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p>
        </w:tc>
        <w:tc>
          <w:tcPr>
            <w:tcW w:w="1597" w:type="dxa"/>
            <w:vMerge w:val="restart"/>
          </w:tcPr>
          <w:p w14:paraId="076E1049" w14:textId="2B5178A2"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r w:rsidRPr="00342241">
              <w:rPr>
                <w:rFonts w:ascii="Times New Roman" w:hAnsi="Times New Roman"/>
                <w:b/>
                <w:bCs/>
                <w:sz w:val="26"/>
                <w:szCs w:val="26"/>
              </w:rPr>
              <w:t>Cục Chuyển đổi số</w:t>
            </w:r>
          </w:p>
        </w:tc>
        <w:tc>
          <w:tcPr>
            <w:tcW w:w="5811" w:type="dxa"/>
            <w:tcBorders>
              <w:bottom w:val="single" w:sz="4" w:space="0" w:color="auto"/>
            </w:tcBorders>
          </w:tcPr>
          <w:p w14:paraId="0184E1C0" w14:textId="0594BD68" w:rsidR="00761178" w:rsidRPr="00342241" w:rsidRDefault="00342241" w:rsidP="00761178">
            <w:pPr>
              <w:tabs>
                <w:tab w:val="left" w:pos="284"/>
                <w:tab w:val="left" w:pos="851"/>
              </w:tabs>
              <w:jc w:val="both"/>
              <w:rPr>
                <w:rFonts w:cs="Times New Roman"/>
              </w:rPr>
            </w:pPr>
            <w:r>
              <w:rPr>
                <w:rFonts w:cs="Times New Roman"/>
              </w:rPr>
              <w:t xml:space="preserve">- </w:t>
            </w:r>
            <w:r w:rsidR="00761178" w:rsidRPr="00342241">
              <w:rPr>
                <w:rFonts w:cs="Times New Roman"/>
              </w:rPr>
              <w:t xml:space="preserve">Đề nghị đơn vị chủ trì soạn thảo rà soát, chỉnh sửa một số nội dung của dự thảo Thông tư bảo đảm tính khả thi và kế thừa, phù hợp, đồng bộ, thống nhất với Khung kiến trúc dữ liệu, Khung quản trị, quản lý dữ liệu và Từ điển dữ liệu nông nghiệp và môi trường (Phiên bản 1.0) ban hành kèm theo Quyết định số 1805/QĐBNNMT ngày 19/05/2026 của Bộ trưởng Bộ Nông nghiệp và Môi trường (Quyết định số 1805/QĐ-BNNMT); </w:t>
            </w:r>
          </w:p>
          <w:p w14:paraId="1166F17B" w14:textId="6DFC6E11" w:rsidR="00761178" w:rsidRPr="00342241" w:rsidRDefault="00342241" w:rsidP="00761178">
            <w:pPr>
              <w:tabs>
                <w:tab w:val="left" w:pos="284"/>
                <w:tab w:val="left" w:pos="851"/>
              </w:tabs>
              <w:jc w:val="both"/>
              <w:rPr>
                <w:rFonts w:cs="Times New Roman"/>
              </w:rPr>
            </w:pPr>
            <w:r>
              <w:rPr>
                <w:rFonts w:cs="Times New Roman"/>
              </w:rPr>
              <w:t xml:space="preserve">- </w:t>
            </w:r>
            <w:r w:rsidR="00761178" w:rsidRPr="00342241">
              <w:rPr>
                <w:rFonts w:cs="Times New Roman"/>
              </w:rPr>
              <w:t xml:space="preserve">Chuẩn hóa, cấu trúc bố cục Thông tư theo hướng dẫn tại Phụ lục 10 Quyết định số 1805/QĐ-BNNMT; </w:t>
            </w:r>
          </w:p>
          <w:p w14:paraId="2473628A" w14:textId="45000722" w:rsidR="00761178" w:rsidRPr="00342241" w:rsidRDefault="00761178" w:rsidP="00342241">
            <w:pPr>
              <w:tabs>
                <w:tab w:val="left" w:pos="284"/>
                <w:tab w:val="left" w:pos="851"/>
              </w:tabs>
              <w:jc w:val="both"/>
              <w:rPr>
                <w:rFonts w:cs="Times New Roman"/>
              </w:rPr>
            </w:pPr>
            <w:r w:rsidRPr="00342241">
              <w:rPr>
                <w:rFonts w:cs="Times New Roman"/>
              </w:rPr>
              <w:t>tổ chức dữ liệu viễn thám thống nhất theo mô hình 07 lớp, hoàn thiện danh mục dữ liệu, mô hình dữ liệu, từ điển dữ liệu và Phụ lục kèm theo, theo hướng dẫn tháo gỡ một số khó khăn vướng mắc khi thực hiện xây dựng dự thảo Thông tư quy định Kiến trúc dữ liệu, khung quản trị, quản lý dữ liệu và Từ điển dữ liệu lĩnh vực viễn thám (tại Công văn số 966/CĐSDL ngày 08/06/2026 của Cục Chuyển đổi số); đồng thời làm rõ mô hình tổ chức, phân cấp quản trị, quản lý, vận hành và trách nhiệm của các cơ quan, đơn vị trong quản trị, quản lý, vận hành và chia sẻ dữ liệu viễn thám;  rà soát bảo đảm tính thống nhất giữa các điều, khoản, bảng biểu, phụ lục và thuật ngữ sử dụng trong toàn bộ dự thảo</w:t>
            </w:r>
          </w:p>
        </w:tc>
        <w:tc>
          <w:tcPr>
            <w:tcW w:w="5129" w:type="dxa"/>
          </w:tcPr>
          <w:p w14:paraId="16D970E6" w14:textId="5D4DAB16" w:rsidR="00761178" w:rsidRPr="00342241" w:rsidRDefault="00342241" w:rsidP="00761178">
            <w:pPr>
              <w:pStyle w:val="ListParagraph"/>
              <w:tabs>
                <w:tab w:val="left" w:pos="284"/>
                <w:tab w:val="left" w:pos="851"/>
              </w:tabs>
              <w:spacing w:after="0" w:line="240" w:lineRule="auto"/>
              <w:ind w:left="0"/>
              <w:jc w:val="both"/>
              <w:rPr>
                <w:rFonts w:ascii="Times New Roman" w:hAnsi="Times New Roman"/>
                <w:b/>
                <w:bCs/>
                <w:sz w:val="26"/>
                <w:szCs w:val="26"/>
              </w:rPr>
            </w:pPr>
            <w:r>
              <w:rPr>
                <w:rFonts w:ascii="Times New Roman" w:hAnsi="Times New Roman"/>
                <w:sz w:val="26"/>
                <w:szCs w:val="26"/>
              </w:rPr>
              <w:t xml:space="preserve">- </w:t>
            </w:r>
            <w:r w:rsidR="00761178" w:rsidRPr="00342241">
              <w:rPr>
                <w:rFonts w:ascii="Times New Roman" w:hAnsi="Times New Roman"/>
                <w:sz w:val="26"/>
                <w:szCs w:val="26"/>
              </w:rPr>
              <w:t>Đã tiếp thu và rà soát theo góp ý</w:t>
            </w:r>
          </w:p>
          <w:p w14:paraId="664E53EC" w14:textId="77777777" w:rsidR="00761178" w:rsidRPr="00342241" w:rsidRDefault="00761178" w:rsidP="00761178">
            <w:pPr>
              <w:pStyle w:val="ListParagraph"/>
              <w:tabs>
                <w:tab w:val="left" w:pos="284"/>
                <w:tab w:val="left" w:pos="851"/>
              </w:tabs>
              <w:spacing w:after="0" w:line="240" w:lineRule="auto"/>
              <w:ind w:left="0"/>
              <w:jc w:val="both"/>
              <w:rPr>
                <w:rFonts w:ascii="Times New Roman" w:hAnsi="Times New Roman"/>
                <w:b/>
                <w:bCs/>
                <w:sz w:val="26"/>
                <w:szCs w:val="26"/>
              </w:rPr>
            </w:pPr>
          </w:p>
          <w:p w14:paraId="36904B9C" w14:textId="77777777" w:rsidR="00761178" w:rsidRPr="00342241" w:rsidRDefault="00761178" w:rsidP="00761178">
            <w:pPr>
              <w:pStyle w:val="ListParagraph"/>
              <w:tabs>
                <w:tab w:val="left" w:pos="284"/>
                <w:tab w:val="left" w:pos="851"/>
              </w:tabs>
              <w:spacing w:after="0" w:line="240" w:lineRule="auto"/>
              <w:ind w:left="0"/>
              <w:jc w:val="both"/>
              <w:rPr>
                <w:rFonts w:ascii="Times New Roman" w:hAnsi="Times New Roman"/>
                <w:b/>
                <w:bCs/>
                <w:sz w:val="26"/>
                <w:szCs w:val="26"/>
              </w:rPr>
            </w:pPr>
          </w:p>
          <w:p w14:paraId="5BF4296D" w14:textId="77777777" w:rsidR="00761178" w:rsidRPr="00342241" w:rsidRDefault="00761178" w:rsidP="00761178">
            <w:pPr>
              <w:pStyle w:val="ListParagraph"/>
              <w:tabs>
                <w:tab w:val="left" w:pos="284"/>
                <w:tab w:val="left" w:pos="851"/>
              </w:tabs>
              <w:spacing w:after="0" w:line="240" w:lineRule="auto"/>
              <w:ind w:left="0"/>
              <w:jc w:val="both"/>
              <w:rPr>
                <w:rFonts w:ascii="Times New Roman" w:hAnsi="Times New Roman"/>
                <w:b/>
                <w:bCs/>
                <w:sz w:val="26"/>
                <w:szCs w:val="26"/>
              </w:rPr>
            </w:pPr>
          </w:p>
          <w:p w14:paraId="1428546F" w14:textId="77777777" w:rsidR="00761178" w:rsidRPr="00342241" w:rsidRDefault="00761178" w:rsidP="00761178">
            <w:pPr>
              <w:pStyle w:val="ListParagraph"/>
              <w:tabs>
                <w:tab w:val="left" w:pos="284"/>
                <w:tab w:val="left" w:pos="851"/>
              </w:tabs>
              <w:spacing w:after="0" w:line="240" w:lineRule="auto"/>
              <w:ind w:left="0"/>
              <w:jc w:val="both"/>
              <w:rPr>
                <w:rFonts w:ascii="Times New Roman" w:hAnsi="Times New Roman"/>
                <w:b/>
                <w:bCs/>
                <w:sz w:val="26"/>
                <w:szCs w:val="26"/>
              </w:rPr>
            </w:pPr>
          </w:p>
          <w:p w14:paraId="7D1A9FA9" w14:textId="77777777" w:rsidR="00761178" w:rsidRPr="00342241" w:rsidRDefault="00761178" w:rsidP="00761178">
            <w:pPr>
              <w:pStyle w:val="ListParagraph"/>
              <w:tabs>
                <w:tab w:val="left" w:pos="284"/>
                <w:tab w:val="left" w:pos="851"/>
              </w:tabs>
              <w:spacing w:after="0" w:line="240" w:lineRule="auto"/>
              <w:ind w:left="0"/>
              <w:jc w:val="both"/>
              <w:rPr>
                <w:rFonts w:ascii="Times New Roman" w:hAnsi="Times New Roman"/>
                <w:b/>
                <w:bCs/>
                <w:sz w:val="26"/>
                <w:szCs w:val="26"/>
              </w:rPr>
            </w:pPr>
          </w:p>
          <w:p w14:paraId="45E8C0FC" w14:textId="77777777" w:rsidR="00761178" w:rsidRPr="00342241" w:rsidRDefault="00761178" w:rsidP="00761178">
            <w:pPr>
              <w:pStyle w:val="ListParagraph"/>
              <w:tabs>
                <w:tab w:val="left" w:pos="284"/>
                <w:tab w:val="left" w:pos="851"/>
              </w:tabs>
              <w:spacing w:after="0" w:line="240" w:lineRule="auto"/>
              <w:ind w:left="0"/>
              <w:jc w:val="both"/>
              <w:rPr>
                <w:rFonts w:ascii="Times New Roman" w:hAnsi="Times New Roman"/>
                <w:b/>
                <w:bCs/>
                <w:sz w:val="26"/>
                <w:szCs w:val="26"/>
              </w:rPr>
            </w:pPr>
          </w:p>
          <w:p w14:paraId="6F71DED1" w14:textId="77777777" w:rsidR="00761178" w:rsidRPr="00342241" w:rsidRDefault="00761178" w:rsidP="00761178">
            <w:pPr>
              <w:pStyle w:val="ListParagraph"/>
              <w:tabs>
                <w:tab w:val="left" w:pos="284"/>
                <w:tab w:val="left" w:pos="851"/>
              </w:tabs>
              <w:spacing w:after="0" w:line="240" w:lineRule="auto"/>
              <w:ind w:left="0"/>
              <w:jc w:val="both"/>
              <w:rPr>
                <w:rFonts w:ascii="Times New Roman" w:hAnsi="Times New Roman"/>
                <w:b/>
                <w:bCs/>
                <w:sz w:val="26"/>
                <w:szCs w:val="26"/>
              </w:rPr>
            </w:pPr>
          </w:p>
          <w:p w14:paraId="2D472497" w14:textId="77777777" w:rsidR="00761178" w:rsidRPr="00342241" w:rsidRDefault="00761178" w:rsidP="00761178">
            <w:pPr>
              <w:pStyle w:val="ListParagraph"/>
              <w:tabs>
                <w:tab w:val="left" w:pos="284"/>
                <w:tab w:val="left" w:pos="851"/>
              </w:tabs>
              <w:spacing w:after="0" w:line="240" w:lineRule="auto"/>
              <w:ind w:left="0"/>
              <w:jc w:val="both"/>
              <w:rPr>
                <w:rFonts w:ascii="Times New Roman" w:hAnsi="Times New Roman"/>
                <w:b/>
                <w:bCs/>
                <w:sz w:val="26"/>
                <w:szCs w:val="26"/>
              </w:rPr>
            </w:pPr>
          </w:p>
          <w:p w14:paraId="765504FF" w14:textId="0764E6D6" w:rsidR="00761178" w:rsidRPr="00342241" w:rsidRDefault="00342241" w:rsidP="00761178">
            <w:pPr>
              <w:pStyle w:val="ListParagraph"/>
              <w:tabs>
                <w:tab w:val="left" w:pos="284"/>
                <w:tab w:val="left" w:pos="851"/>
              </w:tabs>
              <w:spacing w:after="0" w:line="240" w:lineRule="auto"/>
              <w:ind w:left="0"/>
              <w:jc w:val="both"/>
              <w:rPr>
                <w:rFonts w:ascii="Times New Roman" w:hAnsi="Times New Roman"/>
                <w:bCs/>
                <w:sz w:val="26"/>
                <w:szCs w:val="26"/>
              </w:rPr>
            </w:pPr>
            <w:r>
              <w:rPr>
                <w:rFonts w:ascii="Times New Roman" w:hAnsi="Times New Roman"/>
                <w:sz w:val="26"/>
                <w:szCs w:val="26"/>
              </w:rPr>
              <w:t xml:space="preserve">- </w:t>
            </w:r>
            <w:r w:rsidR="00761178" w:rsidRPr="00342241">
              <w:rPr>
                <w:rFonts w:ascii="Times New Roman" w:hAnsi="Times New Roman"/>
                <w:sz w:val="26"/>
                <w:szCs w:val="26"/>
              </w:rPr>
              <w:t xml:space="preserve">Đã tiếp thu </w:t>
            </w:r>
            <w:r w:rsidR="00761178" w:rsidRPr="00342241">
              <w:rPr>
                <w:rFonts w:ascii="Times New Roman" w:hAnsi="Times New Roman"/>
                <w:bCs/>
                <w:sz w:val="26"/>
                <w:szCs w:val="26"/>
              </w:rPr>
              <w:t xml:space="preserve">bổ sung tài khoản 2 điều 20, đã tiến hành rà soát </w:t>
            </w:r>
            <w:r w:rsidR="00761178" w:rsidRPr="00342241">
              <w:rPr>
                <w:rFonts w:ascii="Times New Roman" w:hAnsi="Times New Roman"/>
                <w:sz w:val="26"/>
                <w:szCs w:val="26"/>
              </w:rPr>
              <w:t>đảm tính thống nhất giữa các điều, khoản, bảng biểu, phụ lục và thuật ngữ sử dụng trong toàn bộ dự thảo</w:t>
            </w:r>
          </w:p>
          <w:p w14:paraId="740282B1" w14:textId="21DC1DD3" w:rsidR="00761178" w:rsidRPr="00342241" w:rsidRDefault="00761178" w:rsidP="00761178">
            <w:pPr>
              <w:pStyle w:val="ListParagraph"/>
              <w:tabs>
                <w:tab w:val="left" w:pos="284"/>
                <w:tab w:val="left" w:pos="851"/>
              </w:tabs>
              <w:spacing w:after="0" w:line="240" w:lineRule="auto"/>
              <w:ind w:left="0"/>
              <w:jc w:val="both"/>
              <w:rPr>
                <w:rFonts w:ascii="Times New Roman" w:hAnsi="Times New Roman"/>
                <w:bCs/>
                <w:sz w:val="26"/>
                <w:szCs w:val="26"/>
              </w:rPr>
            </w:pPr>
            <w:r w:rsidRPr="00342241">
              <w:rPr>
                <w:rFonts w:ascii="Times New Roman" w:hAnsi="Times New Roman"/>
                <w:bCs/>
                <w:sz w:val="26"/>
                <w:szCs w:val="26"/>
              </w:rPr>
              <w:t xml:space="preserve"> </w:t>
            </w:r>
          </w:p>
          <w:p w14:paraId="79980D70" w14:textId="470CAE19" w:rsidR="00761178" w:rsidRPr="00342241" w:rsidRDefault="00761178" w:rsidP="00761178">
            <w:pPr>
              <w:pStyle w:val="ListParagraph"/>
              <w:tabs>
                <w:tab w:val="left" w:pos="284"/>
                <w:tab w:val="left" w:pos="851"/>
              </w:tabs>
              <w:spacing w:after="0" w:line="240" w:lineRule="auto"/>
              <w:ind w:left="0"/>
              <w:jc w:val="both"/>
              <w:rPr>
                <w:rFonts w:ascii="Times New Roman" w:hAnsi="Times New Roman"/>
                <w:bCs/>
                <w:sz w:val="26"/>
                <w:szCs w:val="26"/>
              </w:rPr>
            </w:pPr>
          </w:p>
        </w:tc>
      </w:tr>
      <w:tr w:rsidR="00973BF5" w:rsidRPr="00342241" w14:paraId="373503B4" w14:textId="77777777" w:rsidTr="00973BF5">
        <w:trPr>
          <w:trHeight w:val="3009"/>
        </w:trPr>
        <w:tc>
          <w:tcPr>
            <w:tcW w:w="1488" w:type="dxa"/>
            <w:vMerge/>
          </w:tcPr>
          <w:p w14:paraId="1CD18BC1" w14:textId="77777777"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p>
        </w:tc>
        <w:tc>
          <w:tcPr>
            <w:tcW w:w="1597" w:type="dxa"/>
            <w:vMerge/>
          </w:tcPr>
          <w:p w14:paraId="2DEB32F9" w14:textId="77777777"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p>
        </w:tc>
        <w:tc>
          <w:tcPr>
            <w:tcW w:w="5811" w:type="dxa"/>
          </w:tcPr>
          <w:p w14:paraId="330F355A" w14:textId="0708C337" w:rsidR="00761178" w:rsidRPr="00342241" w:rsidRDefault="00342241" w:rsidP="00761178">
            <w:pPr>
              <w:tabs>
                <w:tab w:val="left" w:pos="284"/>
                <w:tab w:val="left" w:pos="851"/>
              </w:tabs>
              <w:jc w:val="both"/>
              <w:rPr>
                <w:rFonts w:cs="Times New Roman"/>
              </w:rPr>
            </w:pPr>
            <w:r>
              <w:rPr>
                <w:rFonts w:cs="Times New Roman"/>
              </w:rPr>
              <w:t xml:space="preserve">- </w:t>
            </w:r>
            <w:r w:rsidR="00761178" w:rsidRPr="00342241">
              <w:rPr>
                <w:rFonts w:cs="Times New Roman"/>
              </w:rPr>
              <w:t>Về cấu trúc, bố cục dự thảo Thông tư: Đề nghị rà soát, bố cục lại và điều chỉnh số thứ tự các chương, điều thống nhất với hướng dẫn tại Phụ lục 10 kèm theo Quyết định số 1805/QĐ-BNNMT, bảo đảm các nội dung chính theo trình tự: Quy định chung; Khung kiến trúc dữ liệu; Khung quản trị, quản lý dữ liệu; Từ điển dữ liệu, danh mục dữ liệu, siêu dữ liệu và cấu trúc cơ sở dữ liệu viễn thám; Thu nhận, tạo lập, cập nhật, kết nối, chia sẻ, khai thác và sử dụng dữ liệu; An toàn thông tin, bảo mật dữ liệu, quản lý chất lượng dữ liệu và vòng đời dữ liệu; Chuẩn hóa, cập nhật dữ liệu viễn thám lịch sử; Tổ chức thực hiện</w:t>
            </w:r>
          </w:p>
        </w:tc>
        <w:tc>
          <w:tcPr>
            <w:tcW w:w="5129" w:type="dxa"/>
          </w:tcPr>
          <w:p w14:paraId="21311512" w14:textId="0A23ED7D" w:rsidR="00761178" w:rsidRPr="00342241" w:rsidRDefault="00342241" w:rsidP="00761178">
            <w:pPr>
              <w:pStyle w:val="ListParagraph"/>
              <w:tabs>
                <w:tab w:val="left" w:pos="284"/>
                <w:tab w:val="left" w:pos="851"/>
              </w:tabs>
              <w:spacing w:after="0" w:line="240" w:lineRule="auto"/>
              <w:ind w:left="0"/>
              <w:jc w:val="both"/>
              <w:rPr>
                <w:rFonts w:ascii="Times New Roman" w:hAnsi="Times New Roman"/>
                <w:b/>
                <w:bCs/>
                <w:sz w:val="26"/>
                <w:szCs w:val="26"/>
              </w:rPr>
            </w:pPr>
            <w:r>
              <w:rPr>
                <w:rFonts w:ascii="Times New Roman" w:hAnsi="Times New Roman"/>
                <w:sz w:val="26"/>
                <w:szCs w:val="26"/>
              </w:rPr>
              <w:t xml:space="preserve">- </w:t>
            </w:r>
            <w:r w:rsidR="00761178" w:rsidRPr="00342241">
              <w:rPr>
                <w:rFonts w:ascii="Times New Roman" w:hAnsi="Times New Roman"/>
                <w:sz w:val="26"/>
                <w:szCs w:val="26"/>
              </w:rPr>
              <w:t>Đã tiếp thu và rà soát theo góp ý</w:t>
            </w:r>
          </w:p>
          <w:p w14:paraId="697E8EB1" w14:textId="77777777" w:rsidR="00761178" w:rsidRPr="00342241" w:rsidRDefault="00761178" w:rsidP="00761178">
            <w:pPr>
              <w:pStyle w:val="ListParagraph"/>
              <w:tabs>
                <w:tab w:val="left" w:pos="284"/>
                <w:tab w:val="left" w:pos="851"/>
              </w:tabs>
              <w:spacing w:after="0" w:line="240" w:lineRule="auto"/>
              <w:ind w:left="0"/>
              <w:jc w:val="both"/>
              <w:rPr>
                <w:rFonts w:ascii="Times New Roman" w:eastAsia="MS Mincho" w:hAnsi="Times New Roman"/>
                <w:sz w:val="26"/>
                <w:szCs w:val="26"/>
                <w:lang w:eastAsia="ja-JP"/>
              </w:rPr>
            </w:pPr>
          </w:p>
        </w:tc>
      </w:tr>
      <w:tr w:rsidR="00973BF5" w:rsidRPr="00342241" w14:paraId="4A649D42" w14:textId="77777777" w:rsidTr="00973BF5">
        <w:trPr>
          <w:trHeight w:val="1172"/>
        </w:trPr>
        <w:tc>
          <w:tcPr>
            <w:tcW w:w="1488" w:type="dxa"/>
            <w:vMerge/>
          </w:tcPr>
          <w:p w14:paraId="3211A4AC" w14:textId="77777777"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p>
        </w:tc>
        <w:tc>
          <w:tcPr>
            <w:tcW w:w="1597" w:type="dxa"/>
            <w:vMerge w:val="restart"/>
          </w:tcPr>
          <w:p w14:paraId="69E72FE7" w14:textId="069D2818"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r w:rsidRPr="00342241">
              <w:rPr>
                <w:rFonts w:ascii="Times New Roman" w:hAnsi="Times New Roman"/>
                <w:b/>
                <w:bCs/>
                <w:sz w:val="26"/>
                <w:szCs w:val="26"/>
              </w:rPr>
              <w:t>Cục bảo tồn thiên nhiên và Đa dạng sinh học</w:t>
            </w:r>
          </w:p>
        </w:tc>
        <w:tc>
          <w:tcPr>
            <w:tcW w:w="5811" w:type="dxa"/>
            <w:tcBorders>
              <w:bottom w:val="single" w:sz="4" w:space="0" w:color="auto"/>
            </w:tcBorders>
          </w:tcPr>
          <w:p w14:paraId="3B7A1D28" w14:textId="77777777" w:rsidR="00761178" w:rsidRPr="00342241" w:rsidRDefault="00761178" w:rsidP="00761178">
            <w:pPr>
              <w:tabs>
                <w:tab w:val="left" w:pos="284"/>
                <w:tab w:val="left" w:pos="851"/>
              </w:tabs>
              <w:jc w:val="both"/>
              <w:rPr>
                <w:rFonts w:eastAsia="Times New Roman" w:cs="Times New Roman"/>
              </w:rPr>
            </w:pPr>
            <w:r w:rsidRPr="00342241">
              <w:rPr>
                <w:rFonts w:eastAsia="Times New Roman" w:cs="Times New Roman"/>
              </w:rPr>
              <w:t xml:space="preserve">Kết cấu, nội dung và tên của dự thảo Thông tư cần tuân thủ Phụ lục 10 Quyết định số 1805/QĐ-BNNMT ngày 19 tháng 5 năm 2026 của Bộ Nông nghiệp và Môi trường Ban hành Khung kiến trúc dữ liệu, Khung quản trị, quản lý dữ liệu và Từ điển dữ liệu nông nghiệp và môi trường (Phiên bản 1.0); </w:t>
            </w:r>
          </w:p>
          <w:p w14:paraId="65258D74" w14:textId="3AF3F13A" w:rsidR="00761178" w:rsidRPr="00342241" w:rsidRDefault="00761178" w:rsidP="00761178">
            <w:pPr>
              <w:tabs>
                <w:tab w:val="left" w:pos="284"/>
                <w:tab w:val="left" w:pos="851"/>
              </w:tabs>
              <w:jc w:val="both"/>
              <w:rPr>
                <w:rFonts w:cs="Times New Roman"/>
              </w:rPr>
            </w:pPr>
          </w:p>
        </w:tc>
        <w:tc>
          <w:tcPr>
            <w:tcW w:w="5129" w:type="dxa"/>
          </w:tcPr>
          <w:p w14:paraId="1D559C81" w14:textId="77777777" w:rsidR="00761178" w:rsidRPr="00342241" w:rsidRDefault="00761178" w:rsidP="00761178">
            <w:pPr>
              <w:pStyle w:val="ListParagraph"/>
              <w:tabs>
                <w:tab w:val="left" w:pos="284"/>
                <w:tab w:val="left" w:pos="851"/>
              </w:tabs>
              <w:spacing w:after="0" w:line="240" w:lineRule="auto"/>
              <w:ind w:left="0"/>
              <w:jc w:val="both"/>
              <w:rPr>
                <w:rFonts w:ascii="Times New Roman" w:hAnsi="Times New Roman"/>
                <w:b/>
                <w:bCs/>
                <w:sz w:val="26"/>
                <w:szCs w:val="26"/>
              </w:rPr>
            </w:pPr>
            <w:r w:rsidRPr="00342241">
              <w:rPr>
                <w:rFonts w:ascii="Times New Roman" w:hAnsi="Times New Roman"/>
                <w:sz w:val="26"/>
                <w:szCs w:val="26"/>
              </w:rPr>
              <w:t>Đã tiếp thu và rà soát theo góp ý</w:t>
            </w:r>
          </w:p>
          <w:p w14:paraId="6CB0817E" w14:textId="77777777" w:rsidR="00761178" w:rsidRPr="00342241" w:rsidRDefault="00761178" w:rsidP="00761178">
            <w:pPr>
              <w:pStyle w:val="ListParagraph"/>
              <w:tabs>
                <w:tab w:val="left" w:pos="284"/>
                <w:tab w:val="left" w:pos="851"/>
              </w:tabs>
              <w:spacing w:after="0" w:line="240" w:lineRule="auto"/>
              <w:ind w:left="0"/>
              <w:jc w:val="both"/>
              <w:rPr>
                <w:rFonts w:ascii="Times New Roman" w:eastAsia="MS Mincho" w:hAnsi="Times New Roman"/>
                <w:sz w:val="26"/>
                <w:szCs w:val="26"/>
                <w:lang w:eastAsia="ja-JP"/>
              </w:rPr>
            </w:pPr>
          </w:p>
        </w:tc>
      </w:tr>
      <w:tr w:rsidR="00973BF5" w:rsidRPr="00342241" w14:paraId="2BFA860C" w14:textId="77777777" w:rsidTr="00973BF5">
        <w:trPr>
          <w:trHeight w:val="1172"/>
        </w:trPr>
        <w:tc>
          <w:tcPr>
            <w:tcW w:w="1488" w:type="dxa"/>
            <w:vMerge/>
          </w:tcPr>
          <w:p w14:paraId="0EEEF7C4" w14:textId="77777777"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p>
        </w:tc>
        <w:tc>
          <w:tcPr>
            <w:tcW w:w="1597" w:type="dxa"/>
            <w:vMerge/>
            <w:tcBorders>
              <w:bottom w:val="single" w:sz="4" w:space="0" w:color="auto"/>
            </w:tcBorders>
          </w:tcPr>
          <w:p w14:paraId="00A3D194" w14:textId="77777777"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p>
        </w:tc>
        <w:tc>
          <w:tcPr>
            <w:tcW w:w="5811" w:type="dxa"/>
            <w:tcBorders>
              <w:bottom w:val="single" w:sz="4" w:space="0" w:color="auto"/>
            </w:tcBorders>
          </w:tcPr>
          <w:p w14:paraId="27ABD729" w14:textId="41CFC041" w:rsidR="00761178" w:rsidRPr="00342241" w:rsidRDefault="00342241" w:rsidP="00761178">
            <w:pPr>
              <w:tabs>
                <w:tab w:val="left" w:pos="284"/>
                <w:tab w:val="left" w:pos="851"/>
              </w:tabs>
              <w:jc w:val="both"/>
              <w:rPr>
                <w:rFonts w:eastAsia="Times New Roman" w:cs="Times New Roman"/>
              </w:rPr>
            </w:pPr>
            <w:r>
              <w:rPr>
                <w:rFonts w:eastAsia="Times New Roman" w:cs="Times New Roman"/>
              </w:rPr>
              <w:t xml:space="preserve">- </w:t>
            </w:r>
            <w:r w:rsidR="00761178" w:rsidRPr="00342241">
              <w:rPr>
                <w:rFonts w:eastAsia="Times New Roman" w:cs="Times New Roman"/>
              </w:rPr>
              <w:t>Dự thảo Thông tư cần bổ sung quy định về mô hình dữ liệu gốc, mô hình dữ liệu giao dịch… và cần có mô hình mô tả các bảng dữ liệu và kết nối giữa các bảng.</w:t>
            </w:r>
          </w:p>
        </w:tc>
        <w:tc>
          <w:tcPr>
            <w:tcW w:w="5129" w:type="dxa"/>
            <w:tcBorders>
              <w:bottom w:val="single" w:sz="4" w:space="0" w:color="auto"/>
            </w:tcBorders>
          </w:tcPr>
          <w:p w14:paraId="066A02CF" w14:textId="17928639" w:rsidR="00761178" w:rsidRPr="00342241" w:rsidRDefault="00342241" w:rsidP="00761178">
            <w:pPr>
              <w:rPr>
                <w:rFonts w:cs="Times New Roman"/>
              </w:rPr>
            </w:pPr>
            <w:r>
              <w:rPr>
                <w:rFonts w:cs="Times New Roman"/>
              </w:rPr>
              <w:t xml:space="preserve">- </w:t>
            </w:r>
            <w:r w:rsidR="00761178" w:rsidRPr="00342241">
              <w:rPr>
                <w:rFonts w:cs="Times New Roman"/>
              </w:rPr>
              <w:t xml:space="preserve">Đề nghị giữ nguyên nội dung dự thảo Thông tư. Lý </w:t>
            </w:r>
            <w:proofErr w:type="gramStart"/>
            <w:r w:rsidR="00761178" w:rsidRPr="00342241">
              <w:rPr>
                <w:rFonts w:cs="Times New Roman"/>
              </w:rPr>
              <w:t>do</w:t>
            </w:r>
            <w:proofErr w:type="gramEnd"/>
            <w:r w:rsidR="00761178" w:rsidRPr="00342241">
              <w:rPr>
                <w:rFonts w:cs="Times New Roman"/>
              </w:rPr>
              <w:t xml:space="preserve">: nội dung góp ý đã được thể hiện trong dự thảo Thông tư. Cụ thể: Điều 5 đã quy định và giải thích các khái niệm về dữ liệu gốc, dữ liệu chủ, dữ liệu tham chiếu, dữ liệu giao dịch, dữ liệu tổng hợp, dữ liệu phân tích và siêu dữ liệu; Bảng 2, Mô tả các lớp dữ liệu đã mô tả chức năng, đặc điểm và phạm vi áp dụng của từng lớp dữ liệu trong Cơ sở dữ liệu viễn thám quốc gia. Do đó, việc bổ sung thêm một điều riêng về mô hình dữ liệu sẽ dẫn đến trùng lặp nội dung. </w:t>
            </w:r>
          </w:p>
        </w:tc>
      </w:tr>
      <w:tr w:rsidR="00973BF5" w:rsidRPr="00342241" w14:paraId="48466430" w14:textId="77777777" w:rsidTr="00973BF5">
        <w:trPr>
          <w:trHeight w:val="3887"/>
        </w:trPr>
        <w:tc>
          <w:tcPr>
            <w:tcW w:w="1488" w:type="dxa"/>
            <w:vMerge/>
          </w:tcPr>
          <w:p w14:paraId="7D3589F7" w14:textId="77777777"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p>
        </w:tc>
        <w:tc>
          <w:tcPr>
            <w:tcW w:w="1597" w:type="dxa"/>
          </w:tcPr>
          <w:p w14:paraId="09FABADA" w14:textId="2F560F52"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r w:rsidRPr="00342241">
              <w:rPr>
                <w:rFonts w:ascii="Times New Roman" w:hAnsi="Times New Roman"/>
                <w:b/>
                <w:bCs/>
                <w:sz w:val="26"/>
                <w:szCs w:val="26"/>
              </w:rPr>
              <w:t>Cục Thủy sản và Kiểm ngư</w:t>
            </w:r>
          </w:p>
        </w:tc>
        <w:tc>
          <w:tcPr>
            <w:tcW w:w="5811" w:type="dxa"/>
          </w:tcPr>
          <w:p w14:paraId="6C51B1EA" w14:textId="77777777" w:rsidR="00761178" w:rsidRPr="00342241" w:rsidRDefault="00761178" w:rsidP="00761178">
            <w:pPr>
              <w:tabs>
                <w:tab w:val="left" w:pos="284"/>
                <w:tab w:val="left" w:pos="851"/>
              </w:tabs>
              <w:jc w:val="both"/>
              <w:rPr>
                <w:rFonts w:cs="Times New Roman"/>
              </w:rPr>
            </w:pPr>
            <w:r w:rsidRPr="00342241">
              <w:rPr>
                <w:rFonts w:cs="Times New Roman"/>
              </w:rPr>
              <w:t xml:space="preserve">Về dữ liệu tổng hợp và phân tích (lớp TH) — thiếu hướng dẫn về sản phẩm thông tin đầu ra. </w:t>
            </w:r>
          </w:p>
          <w:p w14:paraId="72DEE2E2" w14:textId="168A6841" w:rsidR="00761178" w:rsidRPr="00342241" w:rsidRDefault="00342241" w:rsidP="00761178">
            <w:pPr>
              <w:tabs>
                <w:tab w:val="left" w:pos="284"/>
                <w:tab w:val="left" w:pos="851"/>
              </w:tabs>
              <w:jc w:val="both"/>
              <w:rPr>
                <w:rFonts w:cs="Times New Roman"/>
                <w:i/>
                <w:iCs/>
              </w:rPr>
            </w:pPr>
            <w:r>
              <w:rPr>
                <w:rFonts w:cs="Times New Roman"/>
              </w:rPr>
              <w:t xml:space="preserve">- </w:t>
            </w:r>
            <w:r w:rsidR="00761178" w:rsidRPr="00342241">
              <w:rPr>
                <w:rFonts w:cs="Times New Roman"/>
              </w:rPr>
              <w:t>Dự thảo định nghĩa lớp dữ liệu TH phục vụ "báo cáo, thống kê, hỗ trợ ra quyết định" nhưng chưa làm rõ mối quan hệ giữa dữ liệu viễn thám tổng hợp với hệ thống số liệu thống kê ngành. Đề nghị bổ sung nguyên tắc: dữ liệu viễn thám tổng hợp và phân tích (lớp TH) có thể được sử dụng làm nguồn thông tin tham chiếu phục vụ đối chiếu, kiểm chứng số liệu thống kê chuyên ngành. Điều này không chỉ nâng cao giá trị sử dụng của dữ liệu viễn thám mà còn phù hợp với định hướng tích hợp, liên thông dữ liệu trong toàn ngành Nông nghiệp và Môi trường</w:t>
            </w:r>
          </w:p>
        </w:tc>
        <w:tc>
          <w:tcPr>
            <w:tcW w:w="5129" w:type="dxa"/>
          </w:tcPr>
          <w:p w14:paraId="4473DC2A" w14:textId="77777777" w:rsidR="00342241" w:rsidRDefault="00342241" w:rsidP="00761178">
            <w:pPr>
              <w:pStyle w:val="ListParagraph"/>
              <w:tabs>
                <w:tab w:val="left" w:pos="284"/>
                <w:tab w:val="left" w:pos="851"/>
              </w:tabs>
              <w:spacing w:after="0" w:line="240" w:lineRule="auto"/>
              <w:ind w:left="0"/>
              <w:jc w:val="both"/>
              <w:rPr>
                <w:rFonts w:ascii="Times New Roman" w:eastAsia="MS Mincho" w:hAnsi="Times New Roman"/>
                <w:sz w:val="26"/>
                <w:szCs w:val="26"/>
                <w:lang w:eastAsia="ja-JP"/>
              </w:rPr>
            </w:pPr>
          </w:p>
          <w:p w14:paraId="3656AD33" w14:textId="77777777" w:rsidR="00342241" w:rsidRDefault="00342241" w:rsidP="00761178">
            <w:pPr>
              <w:pStyle w:val="ListParagraph"/>
              <w:tabs>
                <w:tab w:val="left" w:pos="284"/>
                <w:tab w:val="left" w:pos="851"/>
              </w:tabs>
              <w:spacing w:after="0" w:line="240" w:lineRule="auto"/>
              <w:ind w:left="0"/>
              <w:jc w:val="both"/>
              <w:rPr>
                <w:rFonts w:ascii="Times New Roman" w:eastAsia="MS Mincho" w:hAnsi="Times New Roman"/>
                <w:sz w:val="26"/>
                <w:szCs w:val="26"/>
                <w:lang w:eastAsia="ja-JP"/>
              </w:rPr>
            </w:pPr>
          </w:p>
          <w:p w14:paraId="6BB2DFF3" w14:textId="3866330B" w:rsidR="00761178" w:rsidRPr="00342241" w:rsidRDefault="00342241" w:rsidP="00761178">
            <w:pPr>
              <w:pStyle w:val="ListParagraph"/>
              <w:tabs>
                <w:tab w:val="left" w:pos="284"/>
                <w:tab w:val="left" w:pos="851"/>
              </w:tabs>
              <w:spacing w:after="0" w:line="240" w:lineRule="auto"/>
              <w:ind w:left="0"/>
              <w:jc w:val="both"/>
              <w:rPr>
                <w:rFonts w:ascii="Times New Roman" w:eastAsia="MS Mincho" w:hAnsi="Times New Roman"/>
                <w:sz w:val="26"/>
                <w:szCs w:val="26"/>
                <w:lang w:eastAsia="ja-JP"/>
              </w:rPr>
            </w:pPr>
            <w:r>
              <w:rPr>
                <w:rFonts w:ascii="Times New Roman" w:eastAsia="MS Mincho" w:hAnsi="Times New Roman"/>
                <w:sz w:val="26"/>
                <w:szCs w:val="26"/>
                <w:lang w:eastAsia="ja-JP"/>
              </w:rPr>
              <w:t xml:space="preserve">- </w:t>
            </w:r>
            <w:r w:rsidR="00761178" w:rsidRPr="00342241">
              <w:rPr>
                <w:rFonts w:ascii="Times New Roman" w:eastAsia="MS Mincho" w:hAnsi="Times New Roman"/>
                <w:sz w:val="26"/>
                <w:szCs w:val="26"/>
                <w:lang w:eastAsia="ja-JP"/>
              </w:rPr>
              <w:t xml:space="preserve">Đã tiếp thu và chỉnh sửa </w:t>
            </w:r>
            <w:r w:rsidR="00761178" w:rsidRPr="00342241">
              <w:rPr>
                <w:rFonts w:ascii="Times New Roman" w:hAnsi="Times New Roman"/>
                <w:sz w:val="26"/>
                <w:szCs w:val="26"/>
              </w:rPr>
              <w:t>t</w:t>
            </w:r>
            <w:r w:rsidR="00761178" w:rsidRPr="00342241">
              <w:rPr>
                <w:rFonts w:ascii="Times New Roman" w:eastAsia="MS Mincho" w:hAnsi="Times New Roman"/>
                <w:sz w:val="26"/>
                <w:szCs w:val="26"/>
                <w:lang w:eastAsia="ja-JP"/>
              </w:rPr>
              <w:t>ại Bảng 2. Mô tả các lớp dữ liệu theo hướng bổ sung mô tả về các sản phẩm thông tin đầu ra được tạo lập từ lớp dữ liệu tổng hợp và phân tích, có thể được sử dụng làm nguồn thông tin tham chiếu phục vụ đối chiếu, kiểm chứng, phân tích và hỗ trợ đánh giá số liệu chuyên ngành, góp phần nâng cao chất lượng dữ liệu và hỗ trợ công tác quản lý, điều hành, phù hợp với định hướng tích hợp và liên thông dữ liệu của Quyết định số 2439/QĐ-TTg và Quyết định số 1805/QĐ-BNNMT.</w:t>
            </w:r>
          </w:p>
        </w:tc>
      </w:tr>
      <w:tr w:rsidR="00973BF5" w:rsidRPr="00342241" w14:paraId="35D4F94D" w14:textId="77777777" w:rsidTr="00973BF5">
        <w:trPr>
          <w:trHeight w:val="1206"/>
        </w:trPr>
        <w:tc>
          <w:tcPr>
            <w:tcW w:w="1488" w:type="dxa"/>
            <w:vMerge/>
          </w:tcPr>
          <w:p w14:paraId="70A5252F" w14:textId="77777777"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p>
        </w:tc>
        <w:tc>
          <w:tcPr>
            <w:tcW w:w="1597" w:type="dxa"/>
          </w:tcPr>
          <w:p w14:paraId="0A907F5A" w14:textId="56690BB6"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r w:rsidRPr="00342241">
              <w:rPr>
                <w:rFonts w:ascii="Times New Roman" w:hAnsi="Times New Roman"/>
                <w:b/>
                <w:bCs/>
                <w:sz w:val="26"/>
                <w:szCs w:val="26"/>
              </w:rPr>
              <w:t>Viện Chiến lược, Chính sách</w:t>
            </w:r>
            <w:r w:rsidRPr="00342241">
              <w:rPr>
                <w:rFonts w:ascii="Times New Roman" w:eastAsia="MS Mincho" w:hAnsi="Times New Roman"/>
                <w:sz w:val="26"/>
                <w:szCs w:val="26"/>
                <w:lang w:eastAsia="ja-JP"/>
              </w:rPr>
              <w:t xml:space="preserve"> </w:t>
            </w:r>
            <w:r w:rsidRPr="00342241">
              <w:rPr>
                <w:rFonts w:ascii="Times New Roman" w:hAnsi="Times New Roman"/>
                <w:b/>
                <w:bCs/>
                <w:sz w:val="26"/>
                <w:szCs w:val="26"/>
              </w:rPr>
              <w:t>nông nghiệp và môi trường</w:t>
            </w:r>
          </w:p>
        </w:tc>
        <w:tc>
          <w:tcPr>
            <w:tcW w:w="5811" w:type="dxa"/>
          </w:tcPr>
          <w:p w14:paraId="64725C29" w14:textId="259CCF25" w:rsidR="00761178" w:rsidRPr="00342241" w:rsidRDefault="00761178" w:rsidP="00761178">
            <w:pPr>
              <w:tabs>
                <w:tab w:val="left" w:pos="284"/>
                <w:tab w:val="left" w:pos="851"/>
              </w:tabs>
              <w:jc w:val="both"/>
              <w:rPr>
                <w:rFonts w:cs="Times New Roman"/>
              </w:rPr>
            </w:pPr>
            <w:r w:rsidRPr="00342241">
              <w:rPr>
                <w:rFonts w:cs="Times New Roman"/>
              </w:rPr>
              <w:t xml:space="preserve">Cần rà soát Hồ sơ dự thảo Thông tư đảm bảo đúng số lượng văn bản (như đề cập tại Tờ trình về hồ sơ kèm theo), thể thức, định dạng văn bản, chỉnh sửa một số lỗi kỹ thuật như: lỗi đánh số Chương trong Tờ trình: Tại mục IV.3 của Tờ trình, phần đánh số thứ tự Chương đang bị lặp lại hai lần Chương IV (gồm: Chương IV: Từ điển dữ liệu... và Chương IV: Kết nối, chia sẻ...); lỗi thiếu chữ, dính </w:t>
            </w:r>
            <w:proofErr w:type="gramStart"/>
            <w:r w:rsidRPr="00342241">
              <w:rPr>
                <w:rFonts w:cs="Times New Roman"/>
              </w:rPr>
              <w:t>chữ,..</w:t>
            </w:r>
            <w:proofErr w:type="gramEnd"/>
          </w:p>
        </w:tc>
        <w:tc>
          <w:tcPr>
            <w:tcW w:w="5129" w:type="dxa"/>
          </w:tcPr>
          <w:p w14:paraId="04AAEE0C" w14:textId="77777777" w:rsidR="00761178" w:rsidRPr="00342241" w:rsidRDefault="00761178" w:rsidP="00761178">
            <w:pPr>
              <w:pStyle w:val="ListParagraph"/>
              <w:tabs>
                <w:tab w:val="left" w:pos="284"/>
                <w:tab w:val="left" w:pos="851"/>
              </w:tabs>
              <w:spacing w:after="0" w:line="240" w:lineRule="auto"/>
              <w:ind w:left="0"/>
              <w:jc w:val="both"/>
              <w:rPr>
                <w:rFonts w:ascii="Times New Roman" w:hAnsi="Times New Roman"/>
                <w:b/>
                <w:bCs/>
                <w:sz w:val="26"/>
                <w:szCs w:val="26"/>
              </w:rPr>
            </w:pPr>
            <w:r w:rsidRPr="00342241">
              <w:rPr>
                <w:rFonts w:ascii="Times New Roman" w:hAnsi="Times New Roman"/>
                <w:sz w:val="26"/>
                <w:szCs w:val="26"/>
              </w:rPr>
              <w:t>Đã tiếp thu và rà soát theo góp ý</w:t>
            </w:r>
          </w:p>
          <w:p w14:paraId="12468124" w14:textId="5C0D48B3" w:rsidR="00761178" w:rsidRPr="00342241" w:rsidRDefault="00761178" w:rsidP="00761178">
            <w:pPr>
              <w:pStyle w:val="ListParagraph"/>
              <w:tabs>
                <w:tab w:val="left" w:pos="284"/>
                <w:tab w:val="left" w:pos="851"/>
              </w:tabs>
              <w:spacing w:after="0" w:line="240" w:lineRule="auto"/>
              <w:ind w:left="0"/>
              <w:jc w:val="both"/>
              <w:rPr>
                <w:rFonts w:ascii="Times New Roman" w:eastAsia="MS Mincho" w:hAnsi="Times New Roman"/>
                <w:sz w:val="26"/>
                <w:szCs w:val="26"/>
                <w:lang w:eastAsia="ja-JP"/>
              </w:rPr>
            </w:pPr>
          </w:p>
        </w:tc>
      </w:tr>
      <w:tr w:rsidR="00973BF5" w:rsidRPr="00342241" w14:paraId="1E44DC91" w14:textId="77777777" w:rsidTr="00973BF5">
        <w:trPr>
          <w:trHeight w:val="1739"/>
        </w:trPr>
        <w:tc>
          <w:tcPr>
            <w:tcW w:w="1488" w:type="dxa"/>
            <w:vMerge/>
          </w:tcPr>
          <w:p w14:paraId="6DAFD113" w14:textId="77777777"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p>
        </w:tc>
        <w:tc>
          <w:tcPr>
            <w:tcW w:w="1597" w:type="dxa"/>
          </w:tcPr>
          <w:p w14:paraId="0CF4BCBE" w14:textId="1D3B5D88"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r w:rsidRPr="00342241">
              <w:rPr>
                <w:rFonts w:ascii="Times New Roman" w:hAnsi="Times New Roman"/>
                <w:b/>
                <w:bCs/>
                <w:sz w:val="26"/>
                <w:szCs w:val="26"/>
              </w:rPr>
              <w:t>Cục Quản lý và Xây dựng công trình thủy lợi</w:t>
            </w:r>
          </w:p>
        </w:tc>
        <w:tc>
          <w:tcPr>
            <w:tcW w:w="5811" w:type="dxa"/>
          </w:tcPr>
          <w:p w14:paraId="32D5AF14" w14:textId="77777777" w:rsidR="00761178" w:rsidRPr="00342241" w:rsidRDefault="00761178" w:rsidP="00761178">
            <w:pPr>
              <w:tabs>
                <w:tab w:val="left" w:pos="284"/>
                <w:tab w:val="left" w:pos="851"/>
              </w:tabs>
              <w:jc w:val="both"/>
              <w:rPr>
                <w:rFonts w:cs="Times New Roman"/>
              </w:rPr>
            </w:pPr>
            <w:r w:rsidRPr="00342241">
              <w:rPr>
                <w:rFonts w:cs="Times New Roman"/>
              </w:rPr>
              <w:t xml:space="preserve">Khuyến nghị bổ sung các nội dung ssau: </w:t>
            </w:r>
          </w:p>
          <w:p w14:paraId="4AAA5E51" w14:textId="77777777" w:rsidR="00761178" w:rsidRPr="00342241" w:rsidRDefault="00761178" w:rsidP="00761178">
            <w:pPr>
              <w:numPr>
                <w:ilvl w:val="0"/>
                <w:numId w:val="16"/>
              </w:numPr>
              <w:tabs>
                <w:tab w:val="left" w:pos="284"/>
                <w:tab w:val="left" w:pos="851"/>
              </w:tabs>
              <w:jc w:val="both"/>
              <w:rPr>
                <w:rFonts w:cs="Times New Roman"/>
              </w:rPr>
            </w:pPr>
            <w:r w:rsidRPr="00342241">
              <w:rPr>
                <w:rFonts w:cs="Times New Roman"/>
              </w:rPr>
              <w:t xml:space="preserve">Chính sách dữ liệu thương mại: Quy định rõ điều kiện để doanh nghiệp tư nhân mua/bán/phân phối dữ liệu viễn thám thương mại từ các hãng quốc tế (Planet, Maxar...) trong mối liên hệ với Cơ sở dữ liệu quốc gia. </w:t>
            </w:r>
          </w:p>
          <w:p w14:paraId="10F569EF" w14:textId="77777777" w:rsidR="00761178" w:rsidRPr="00342241" w:rsidRDefault="00761178" w:rsidP="00761178">
            <w:pPr>
              <w:tabs>
                <w:tab w:val="left" w:pos="284"/>
                <w:tab w:val="left" w:pos="851"/>
              </w:tabs>
              <w:jc w:val="both"/>
              <w:rPr>
                <w:rFonts w:cs="Times New Roman"/>
              </w:rPr>
            </w:pPr>
          </w:p>
          <w:p w14:paraId="1D9CA889" w14:textId="77777777" w:rsidR="00761178" w:rsidRPr="00342241" w:rsidRDefault="00761178" w:rsidP="00761178">
            <w:pPr>
              <w:tabs>
                <w:tab w:val="left" w:pos="284"/>
                <w:tab w:val="left" w:pos="851"/>
              </w:tabs>
              <w:jc w:val="both"/>
              <w:rPr>
                <w:rFonts w:cs="Times New Roman"/>
              </w:rPr>
            </w:pPr>
          </w:p>
          <w:p w14:paraId="268ED3EC" w14:textId="77777777" w:rsidR="00761178" w:rsidRPr="00342241" w:rsidRDefault="00761178" w:rsidP="00761178">
            <w:pPr>
              <w:tabs>
                <w:tab w:val="left" w:pos="284"/>
                <w:tab w:val="left" w:pos="851"/>
              </w:tabs>
              <w:jc w:val="both"/>
              <w:rPr>
                <w:rFonts w:cs="Times New Roman"/>
              </w:rPr>
            </w:pPr>
          </w:p>
          <w:p w14:paraId="1D5DE2B0" w14:textId="77777777" w:rsidR="00761178" w:rsidRPr="00342241" w:rsidRDefault="00761178" w:rsidP="00761178">
            <w:pPr>
              <w:tabs>
                <w:tab w:val="left" w:pos="284"/>
                <w:tab w:val="left" w:pos="851"/>
              </w:tabs>
              <w:jc w:val="both"/>
              <w:rPr>
                <w:rFonts w:cs="Times New Roman"/>
              </w:rPr>
            </w:pPr>
          </w:p>
          <w:p w14:paraId="7D220F74" w14:textId="77777777" w:rsidR="00761178" w:rsidRPr="00342241" w:rsidRDefault="00761178" w:rsidP="00761178">
            <w:pPr>
              <w:tabs>
                <w:tab w:val="left" w:pos="284"/>
                <w:tab w:val="left" w:pos="851"/>
              </w:tabs>
              <w:jc w:val="both"/>
              <w:rPr>
                <w:rFonts w:cs="Times New Roman"/>
              </w:rPr>
            </w:pPr>
          </w:p>
          <w:p w14:paraId="71D3E230" w14:textId="77777777" w:rsidR="00761178" w:rsidRPr="00342241" w:rsidRDefault="00761178" w:rsidP="00761178">
            <w:pPr>
              <w:tabs>
                <w:tab w:val="left" w:pos="284"/>
                <w:tab w:val="left" w:pos="851"/>
              </w:tabs>
              <w:jc w:val="both"/>
              <w:rPr>
                <w:rFonts w:cs="Times New Roman"/>
              </w:rPr>
            </w:pPr>
          </w:p>
          <w:p w14:paraId="530FDAB7" w14:textId="77777777" w:rsidR="00761178" w:rsidRPr="00342241" w:rsidRDefault="00761178" w:rsidP="00761178">
            <w:pPr>
              <w:tabs>
                <w:tab w:val="left" w:pos="284"/>
                <w:tab w:val="left" w:pos="851"/>
              </w:tabs>
              <w:jc w:val="both"/>
              <w:rPr>
                <w:rFonts w:cs="Times New Roman"/>
              </w:rPr>
            </w:pPr>
          </w:p>
          <w:p w14:paraId="33811DD3" w14:textId="77777777" w:rsidR="00761178" w:rsidRPr="00342241" w:rsidRDefault="00761178" w:rsidP="00761178">
            <w:pPr>
              <w:tabs>
                <w:tab w:val="left" w:pos="284"/>
                <w:tab w:val="left" w:pos="851"/>
              </w:tabs>
              <w:jc w:val="both"/>
              <w:rPr>
                <w:rFonts w:cs="Times New Roman"/>
              </w:rPr>
            </w:pPr>
          </w:p>
          <w:p w14:paraId="5B90C2BC" w14:textId="77777777" w:rsidR="00342241" w:rsidRDefault="00342241" w:rsidP="00761178">
            <w:pPr>
              <w:tabs>
                <w:tab w:val="left" w:pos="284"/>
                <w:tab w:val="left" w:pos="851"/>
              </w:tabs>
              <w:jc w:val="both"/>
              <w:rPr>
                <w:rFonts w:cs="Times New Roman"/>
              </w:rPr>
            </w:pPr>
          </w:p>
          <w:p w14:paraId="23F97BCC" w14:textId="62B88344" w:rsidR="00761178" w:rsidRPr="00342241" w:rsidRDefault="00342241" w:rsidP="00761178">
            <w:pPr>
              <w:tabs>
                <w:tab w:val="left" w:pos="284"/>
                <w:tab w:val="left" w:pos="851"/>
              </w:tabs>
              <w:jc w:val="both"/>
              <w:rPr>
                <w:rFonts w:cs="Times New Roman"/>
              </w:rPr>
            </w:pPr>
            <w:r>
              <w:rPr>
                <w:rFonts w:cs="Times New Roman"/>
              </w:rPr>
              <w:t xml:space="preserve">- </w:t>
            </w:r>
            <w:r w:rsidR="00761178" w:rsidRPr="00342241">
              <w:rPr>
                <w:rFonts w:cs="Times New Roman"/>
              </w:rPr>
              <w:t>Tích hợp AI/ML: Điều 41 đề cập "điều kiện sử dụng dữ liệu viễn thám phục vụ ứng dụng trí tuệ nhân tạo" nhưng không có điều khoản cụ thể nào. Cần có hướng dẫn tối thiểu về quyền sử dụng dữ liệu để huấn luyện AI, sở hữu trí tuệ của sản phẩm</w:t>
            </w:r>
          </w:p>
        </w:tc>
        <w:tc>
          <w:tcPr>
            <w:tcW w:w="5129" w:type="dxa"/>
          </w:tcPr>
          <w:p w14:paraId="3F30B527" w14:textId="77777777" w:rsidR="00761178" w:rsidRPr="00342241" w:rsidRDefault="00761178" w:rsidP="00761178">
            <w:pPr>
              <w:pStyle w:val="ListParagraph"/>
              <w:tabs>
                <w:tab w:val="left" w:pos="284"/>
                <w:tab w:val="left" w:pos="851"/>
              </w:tabs>
              <w:spacing w:after="0" w:line="240" w:lineRule="auto"/>
              <w:ind w:left="0"/>
              <w:jc w:val="both"/>
              <w:rPr>
                <w:rFonts w:ascii="Times New Roman" w:eastAsia="MS Mincho" w:hAnsi="Times New Roman"/>
                <w:sz w:val="26"/>
                <w:szCs w:val="26"/>
                <w:lang w:eastAsia="ja-JP"/>
              </w:rPr>
            </w:pPr>
          </w:p>
          <w:p w14:paraId="32F4B0FB" w14:textId="5E83992C" w:rsidR="00761178" w:rsidRPr="00342241" w:rsidRDefault="00342241" w:rsidP="00761178">
            <w:pPr>
              <w:pStyle w:val="ListParagraph"/>
              <w:tabs>
                <w:tab w:val="left" w:pos="284"/>
                <w:tab w:val="left" w:pos="851"/>
              </w:tabs>
              <w:spacing w:after="0" w:line="240" w:lineRule="auto"/>
              <w:ind w:left="0"/>
              <w:jc w:val="both"/>
              <w:rPr>
                <w:rFonts w:ascii="Times New Roman" w:eastAsia="MS Mincho" w:hAnsi="Times New Roman"/>
                <w:sz w:val="26"/>
                <w:szCs w:val="26"/>
                <w:lang w:eastAsia="ja-JP"/>
              </w:rPr>
            </w:pPr>
            <w:r>
              <w:rPr>
                <w:rFonts w:ascii="Times New Roman" w:eastAsia="MS Mincho" w:hAnsi="Times New Roman"/>
                <w:sz w:val="26"/>
                <w:szCs w:val="26"/>
                <w:lang w:eastAsia="ja-JP"/>
              </w:rPr>
              <w:t xml:space="preserve">- </w:t>
            </w:r>
            <w:r w:rsidR="00761178" w:rsidRPr="00342241">
              <w:rPr>
                <w:rFonts w:ascii="Times New Roman" w:eastAsia="MS Mincho" w:hAnsi="Times New Roman"/>
                <w:sz w:val="26"/>
                <w:szCs w:val="26"/>
                <w:lang w:eastAsia="ja-JP"/>
              </w:rPr>
              <w:t xml:space="preserve">Đề nghị bảo lưu nội dung của dự thảo Thông tư. Lý </w:t>
            </w:r>
            <w:proofErr w:type="gramStart"/>
            <w:r w:rsidR="00761178" w:rsidRPr="00342241">
              <w:rPr>
                <w:rFonts w:ascii="Times New Roman" w:eastAsia="MS Mincho" w:hAnsi="Times New Roman"/>
                <w:sz w:val="26"/>
                <w:szCs w:val="26"/>
                <w:lang w:eastAsia="ja-JP"/>
              </w:rPr>
              <w:t>do</w:t>
            </w:r>
            <w:proofErr w:type="gramEnd"/>
            <w:r w:rsidR="00761178" w:rsidRPr="00342241">
              <w:rPr>
                <w:rFonts w:ascii="Times New Roman" w:eastAsia="MS Mincho" w:hAnsi="Times New Roman"/>
                <w:sz w:val="26"/>
                <w:szCs w:val="26"/>
                <w:lang w:eastAsia="ja-JP"/>
              </w:rPr>
              <w:t xml:space="preserve">: </w:t>
            </w:r>
            <w:r w:rsidR="00761178" w:rsidRPr="00342241">
              <w:rPr>
                <w:rFonts w:ascii="Times New Roman" w:hAnsi="Times New Roman"/>
                <w:sz w:val="26"/>
                <w:szCs w:val="26"/>
              </w:rPr>
              <w:t xml:space="preserve"> </w:t>
            </w:r>
            <w:r w:rsidR="00761178" w:rsidRPr="00342241">
              <w:rPr>
                <w:rFonts w:ascii="Times New Roman" w:eastAsia="MS Mincho" w:hAnsi="Times New Roman"/>
                <w:sz w:val="26"/>
                <w:szCs w:val="26"/>
                <w:lang w:eastAsia="ja-JP"/>
              </w:rPr>
              <w:t xml:space="preserve">nội dung góp ý liên quan đến điều kiện mua bán, phân phối và kinh doanh dữ liệu viễn thám thương mại từ các nhà cung cấp quốc tế là chính sách quản lý hoạt động thương mại và hoạt động viễn thám, không thuộc phạm vi điều chỉnh của Thông tư này. Dự thảo Thông tư chỉ quy định về khung kiến trúc dữ liệu, khung quản trị, quản lý dữ liệu, từ điển dữ liệu, kết nối, chia sẻ và khai thác dữ liệu viễn thám trong Cơ sở dữ liệu viễn thám quốc gia; không quy định </w:t>
            </w:r>
            <w:r w:rsidR="00761178" w:rsidRPr="00342241">
              <w:rPr>
                <w:rFonts w:ascii="Times New Roman" w:eastAsia="MS Mincho" w:hAnsi="Times New Roman"/>
                <w:sz w:val="26"/>
                <w:szCs w:val="26"/>
                <w:lang w:eastAsia="ja-JP"/>
              </w:rPr>
              <w:lastRenderedPageBreak/>
              <w:t>điều kiện kinh doanh hoặc phân phối dữ liệu viễn thám thương mại.</w:t>
            </w:r>
          </w:p>
          <w:p w14:paraId="350F127C" w14:textId="13353F94" w:rsidR="00761178" w:rsidRPr="00342241" w:rsidRDefault="00342241" w:rsidP="00761178">
            <w:pPr>
              <w:pStyle w:val="ListParagraph"/>
              <w:tabs>
                <w:tab w:val="left" w:pos="284"/>
                <w:tab w:val="left" w:pos="851"/>
              </w:tabs>
              <w:spacing w:after="0" w:line="240" w:lineRule="auto"/>
              <w:ind w:left="0"/>
              <w:jc w:val="both"/>
              <w:rPr>
                <w:rFonts w:ascii="Times New Roman" w:eastAsia="MS Mincho" w:hAnsi="Times New Roman"/>
                <w:sz w:val="26"/>
                <w:szCs w:val="26"/>
                <w:lang w:eastAsia="ja-JP"/>
              </w:rPr>
            </w:pPr>
            <w:r>
              <w:rPr>
                <w:rFonts w:ascii="Times New Roman" w:eastAsia="MS Mincho" w:hAnsi="Times New Roman"/>
                <w:sz w:val="26"/>
                <w:szCs w:val="26"/>
                <w:lang w:eastAsia="ja-JP"/>
              </w:rPr>
              <w:t xml:space="preserve">- </w:t>
            </w:r>
            <w:r w:rsidR="00761178" w:rsidRPr="00342241">
              <w:rPr>
                <w:rFonts w:ascii="Times New Roman" w:eastAsia="MS Mincho" w:hAnsi="Times New Roman"/>
                <w:sz w:val="26"/>
                <w:szCs w:val="26"/>
                <w:lang w:eastAsia="ja-JP"/>
              </w:rPr>
              <w:t>Đã tiếp thu bổ sung quy định tại khoản 1 điều 41 theo hướng</w:t>
            </w:r>
            <w:r w:rsidR="00761178" w:rsidRPr="00342241">
              <w:rPr>
                <w:rFonts w:ascii="Times New Roman" w:hAnsi="Times New Roman"/>
                <w:sz w:val="26"/>
                <w:szCs w:val="26"/>
              </w:rPr>
              <w:t xml:space="preserve"> </w:t>
            </w:r>
            <w:r w:rsidR="00761178" w:rsidRPr="00342241">
              <w:rPr>
                <w:rFonts w:ascii="Times New Roman" w:eastAsia="MS Mincho" w:hAnsi="Times New Roman"/>
                <w:sz w:val="26"/>
                <w:szCs w:val="26"/>
                <w:lang w:eastAsia="ja-JP"/>
              </w:rPr>
              <w:t xml:space="preserve">hệ thống trí tuệ nhân tạo được sử dụng để tự động phân tích, xử lý xử lý dữ liệu viễn thám phục vụ quản lý nhà nước, phải bảo đảm cơ chế giám sát của con người. Người có thẩm quyền phải có khả năng kiểm tra, xác minh, tạm dừng, yêu cầu xử lý lại hoặc không chấp nhận kết quả xử lý tự động của hệ thống trí tuệ nhân tạo trước khi kết quả đó được sử dụng làm căn cứ chính thức trong hoạt động quản lý nhà nước hoặc chia sẻ ra bên ngoài. </w:t>
            </w:r>
          </w:p>
        </w:tc>
      </w:tr>
      <w:tr w:rsidR="00973BF5" w:rsidRPr="00342241" w14:paraId="33D56808" w14:textId="77777777" w:rsidTr="00973BF5">
        <w:trPr>
          <w:trHeight w:val="1552"/>
        </w:trPr>
        <w:tc>
          <w:tcPr>
            <w:tcW w:w="1488" w:type="dxa"/>
            <w:vMerge/>
          </w:tcPr>
          <w:p w14:paraId="17AA333D" w14:textId="77777777"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p>
        </w:tc>
        <w:tc>
          <w:tcPr>
            <w:tcW w:w="1597" w:type="dxa"/>
          </w:tcPr>
          <w:p w14:paraId="777C68AC" w14:textId="51E03113"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r w:rsidRPr="00342241">
              <w:rPr>
                <w:rFonts w:ascii="Times New Roman" w:hAnsi="Times New Roman"/>
                <w:b/>
                <w:bCs/>
                <w:sz w:val="26"/>
                <w:szCs w:val="26"/>
              </w:rPr>
              <w:t>Cục Khí tượng Thuỷ văn</w:t>
            </w:r>
          </w:p>
        </w:tc>
        <w:tc>
          <w:tcPr>
            <w:tcW w:w="5811" w:type="dxa"/>
          </w:tcPr>
          <w:p w14:paraId="7AC8938E" w14:textId="051C174E" w:rsidR="00761178" w:rsidRPr="00342241" w:rsidRDefault="00761178" w:rsidP="00761178">
            <w:pPr>
              <w:tabs>
                <w:tab w:val="left" w:pos="284"/>
                <w:tab w:val="left" w:pos="851"/>
              </w:tabs>
              <w:jc w:val="both"/>
              <w:rPr>
                <w:rFonts w:cs="Times New Roman"/>
              </w:rPr>
            </w:pPr>
            <w:r w:rsidRPr="00342241">
              <w:rPr>
                <w:rFonts w:cs="Times New Roman"/>
              </w:rPr>
              <w:t>Đề nghị nghiên cứu, xây dựng thông tư tuân thủ hướng dẫn tại Quyết định số 2439/QĐ-TTg ngày 04 tháng 11 năm 2025 của Thủ tướng Chính phủ ban hành Khung kiến trúc dữ liệu quốc gia, Khung quản trị, quản lý dữ liệu quốc gia, Từ điển dữ liệu dùng chung (Phiên bản 1.0) và Quyết định số 1805/QĐ-BNNMT ngày 19 tháng 5 năm 2026 của Bộ Nông nghiệp và Môi trường ban hành Khung kiến trúc dữ liệu, Khung quản trị, quản lý dữ liệu và Từ điển dữ liệu nông nghiệp và môi trường (Phiên bản 1.0 – Phụ lục 10)</w:t>
            </w:r>
          </w:p>
        </w:tc>
        <w:tc>
          <w:tcPr>
            <w:tcW w:w="5129" w:type="dxa"/>
          </w:tcPr>
          <w:p w14:paraId="7BD19F33" w14:textId="67FBC70C" w:rsidR="00761178" w:rsidRPr="00342241" w:rsidRDefault="00761178" w:rsidP="00761178">
            <w:pPr>
              <w:pStyle w:val="ListParagraph"/>
              <w:tabs>
                <w:tab w:val="left" w:pos="284"/>
                <w:tab w:val="left" w:pos="851"/>
              </w:tabs>
              <w:spacing w:after="0" w:line="240" w:lineRule="auto"/>
              <w:ind w:left="0"/>
              <w:jc w:val="both"/>
              <w:rPr>
                <w:rFonts w:ascii="Times New Roman" w:eastAsia="MS Mincho" w:hAnsi="Times New Roman"/>
                <w:sz w:val="26"/>
                <w:szCs w:val="26"/>
                <w:lang w:eastAsia="ja-JP"/>
              </w:rPr>
            </w:pPr>
            <w:r w:rsidRPr="00342241">
              <w:rPr>
                <w:rFonts w:ascii="Times New Roman" w:eastAsia="MS Mincho" w:hAnsi="Times New Roman"/>
                <w:sz w:val="26"/>
                <w:szCs w:val="26"/>
                <w:lang w:eastAsia="ja-JP"/>
              </w:rPr>
              <w:t xml:space="preserve">Đã tiếp thu và chỉnh sửa. </w:t>
            </w:r>
            <w:r w:rsidRPr="00342241">
              <w:rPr>
                <w:rFonts w:ascii="Times New Roman" w:hAnsi="Times New Roman"/>
                <w:sz w:val="26"/>
                <w:szCs w:val="26"/>
              </w:rPr>
              <w:t xml:space="preserve"> T</w:t>
            </w:r>
            <w:r w:rsidRPr="00342241">
              <w:rPr>
                <w:rFonts w:ascii="Times New Roman" w:eastAsia="MS Mincho" w:hAnsi="Times New Roman"/>
                <w:sz w:val="26"/>
                <w:szCs w:val="26"/>
                <w:lang w:eastAsia="ja-JP"/>
              </w:rPr>
              <w:t>rong quá trình xây dựng dự thảo Thông tư, Tổ soạn thảo đã nghiên cứu, kế thừa và cụ thể hóa các nội dung của Quyết định số 2439/QĐ-TTg ngày 04/11/2025 của Thủ tướng Chính phủ về Khung kiến trúc dữ liệu quốc gia, Khung quản trị, quản lý dữ liệu quốc gia và Từ điển dữ liệu dùng chung (Phiên bản 1.0) và Quyết định số 1805/QĐ-BNNMT ngày 19/5/2026 của Bộ Nông nghiệp và Môi trường về Khung kiến trúc dữ liệu, Khung quản trị, quản lý dữ liệu và Từ điển dữ liệu nông nghiệp và môi trường (Phiên bản 1.0).</w:t>
            </w:r>
          </w:p>
        </w:tc>
      </w:tr>
      <w:tr w:rsidR="00973BF5" w:rsidRPr="00342241" w14:paraId="38F46CF7" w14:textId="77777777" w:rsidTr="00342241">
        <w:trPr>
          <w:trHeight w:val="1266"/>
        </w:trPr>
        <w:tc>
          <w:tcPr>
            <w:tcW w:w="1488" w:type="dxa"/>
            <w:vMerge/>
          </w:tcPr>
          <w:p w14:paraId="1FDAE751" w14:textId="77777777"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p>
        </w:tc>
        <w:tc>
          <w:tcPr>
            <w:tcW w:w="1597" w:type="dxa"/>
          </w:tcPr>
          <w:p w14:paraId="2BE8D396" w14:textId="70D731D0"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r w:rsidRPr="00342241">
              <w:rPr>
                <w:rFonts w:ascii="Times New Roman" w:hAnsi="Times New Roman"/>
                <w:b/>
                <w:bCs/>
                <w:sz w:val="26"/>
                <w:szCs w:val="26"/>
              </w:rPr>
              <w:t>Cục Biến đổi khí hậu</w:t>
            </w:r>
          </w:p>
        </w:tc>
        <w:tc>
          <w:tcPr>
            <w:tcW w:w="5811" w:type="dxa"/>
          </w:tcPr>
          <w:p w14:paraId="1E09EE12" w14:textId="2F816448" w:rsidR="00761178" w:rsidRPr="00342241" w:rsidRDefault="00761178" w:rsidP="00761178">
            <w:pPr>
              <w:tabs>
                <w:tab w:val="left" w:pos="284"/>
                <w:tab w:val="left" w:pos="851"/>
              </w:tabs>
              <w:jc w:val="both"/>
              <w:rPr>
                <w:rFonts w:cs="Times New Roman"/>
              </w:rPr>
            </w:pPr>
            <w:r w:rsidRPr="00342241">
              <w:rPr>
                <w:rFonts w:cs="Times New Roman"/>
              </w:rPr>
              <w:t>Ngày 19/5/2026 Bộ Nông nghiệp và Môi trường đã ban hành Quyết định số 1805/QĐ-BNNMT về Khung kiến trúc dữ liệu, Khung quản trị, quản lý dữ liệu và Từ điển dữ liệu nông nghiệp và môi trường (Phiên bản 1.0), đề nghị đơn vị soạn thảo văn bản rà soát, điều chỉnh (nếu có) theo Khung kiến trúc dữ liệu, Khung quản trị, quản lý dữ liệu của ngành nông nghiệp và môi trường</w:t>
            </w:r>
          </w:p>
        </w:tc>
        <w:tc>
          <w:tcPr>
            <w:tcW w:w="5129" w:type="dxa"/>
          </w:tcPr>
          <w:p w14:paraId="7DFEF470" w14:textId="474B5651" w:rsidR="00761178" w:rsidRPr="00342241" w:rsidRDefault="00761178" w:rsidP="00761178">
            <w:pPr>
              <w:pStyle w:val="ListParagraph"/>
              <w:tabs>
                <w:tab w:val="left" w:pos="284"/>
                <w:tab w:val="left" w:pos="851"/>
              </w:tabs>
              <w:spacing w:after="0" w:line="240" w:lineRule="auto"/>
              <w:ind w:left="0"/>
              <w:jc w:val="both"/>
              <w:rPr>
                <w:rFonts w:ascii="Times New Roman" w:eastAsia="MS Mincho" w:hAnsi="Times New Roman"/>
                <w:sz w:val="26"/>
                <w:szCs w:val="26"/>
                <w:lang w:eastAsia="ja-JP"/>
              </w:rPr>
            </w:pPr>
            <w:r w:rsidRPr="00342241">
              <w:rPr>
                <w:rFonts w:ascii="Times New Roman" w:eastAsia="MS Mincho" w:hAnsi="Times New Roman"/>
                <w:sz w:val="26"/>
                <w:szCs w:val="26"/>
                <w:lang w:eastAsia="ja-JP"/>
              </w:rPr>
              <w:t xml:space="preserve">Đã tiếp thu và chỉnh sửa. </w:t>
            </w:r>
            <w:r w:rsidRPr="00342241">
              <w:rPr>
                <w:rFonts w:ascii="Times New Roman" w:hAnsi="Times New Roman"/>
                <w:sz w:val="26"/>
                <w:szCs w:val="26"/>
              </w:rPr>
              <w:t xml:space="preserve"> T</w:t>
            </w:r>
            <w:r w:rsidRPr="00342241">
              <w:rPr>
                <w:rFonts w:ascii="Times New Roman" w:eastAsia="MS Mincho" w:hAnsi="Times New Roman"/>
                <w:sz w:val="26"/>
                <w:szCs w:val="26"/>
                <w:lang w:eastAsia="ja-JP"/>
              </w:rPr>
              <w:t>rong quá trình xây dựng dự thảo Thông tư, Tổ soạn thảo đã nghiên cứu, kế thừa và cụ thể hóa các nội dung của Quyết định số 2439/QĐ-TTg ngày 04/11/2025 của Thủ tướng Chính phủ về Khung kiến trúc dữ liệu quốc gia, Khung quản trị, quản lý dữ liệu quốc gia và Từ điển dữ liệu dùng chung (Phiên bản 1.0) và Quyết định số 1805/QĐ-</w:t>
            </w:r>
            <w:r w:rsidRPr="00342241">
              <w:rPr>
                <w:rFonts w:ascii="Times New Roman" w:eastAsia="MS Mincho" w:hAnsi="Times New Roman"/>
                <w:sz w:val="26"/>
                <w:szCs w:val="26"/>
                <w:lang w:eastAsia="ja-JP"/>
              </w:rPr>
              <w:lastRenderedPageBreak/>
              <w:t>BNNMT ngày 19/5/2026 của Bộ Nông nghiệp và Môi trường về Khung kiến trúc dữ liệu, Khung quản trị, quản lý dữ liệu và Từ điển dữ liệu nông nghiệp và môi trường (Phiên bản 1.0).</w:t>
            </w:r>
          </w:p>
        </w:tc>
      </w:tr>
      <w:tr w:rsidR="00973BF5" w:rsidRPr="00342241" w14:paraId="6DFC5C0B" w14:textId="77777777" w:rsidTr="00973BF5">
        <w:trPr>
          <w:trHeight w:val="1390"/>
        </w:trPr>
        <w:tc>
          <w:tcPr>
            <w:tcW w:w="1488" w:type="dxa"/>
            <w:vMerge w:val="restart"/>
          </w:tcPr>
          <w:p w14:paraId="32D56FC0" w14:textId="48B522FA"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r w:rsidRPr="00342241">
              <w:rPr>
                <w:rFonts w:ascii="Times New Roman" w:hAnsi="Times New Roman"/>
                <w:b/>
                <w:bCs/>
                <w:sz w:val="26"/>
                <w:szCs w:val="26"/>
              </w:rPr>
              <w:lastRenderedPageBreak/>
              <w:t>Căn cứ ban hành văn bản</w:t>
            </w:r>
          </w:p>
        </w:tc>
        <w:tc>
          <w:tcPr>
            <w:tcW w:w="1597" w:type="dxa"/>
            <w:vMerge w:val="restart"/>
          </w:tcPr>
          <w:p w14:paraId="412CF238" w14:textId="6BCD5BA6"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r w:rsidRPr="00342241">
              <w:rPr>
                <w:rFonts w:ascii="Times New Roman" w:hAnsi="Times New Roman"/>
                <w:b/>
                <w:bCs/>
                <w:sz w:val="26"/>
                <w:szCs w:val="26"/>
              </w:rPr>
              <w:t>Cục Biển và Hải đảo Việt Nam</w:t>
            </w:r>
          </w:p>
        </w:tc>
        <w:tc>
          <w:tcPr>
            <w:tcW w:w="5811" w:type="dxa"/>
            <w:tcBorders>
              <w:bottom w:val="single" w:sz="4" w:space="0" w:color="auto"/>
            </w:tcBorders>
          </w:tcPr>
          <w:p w14:paraId="7455142D" w14:textId="51E02488" w:rsidR="00761178" w:rsidRPr="00342241" w:rsidRDefault="00761178" w:rsidP="00761178">
            <w:pPr>
              <w:tabs>
                <w:tab w:val="left" w:pos="284"/>
                <w:tab w:val="left" w:pos="851"/>
              </w:tabs>
              <w:jc w:val="both"/>
              <w:rPr>
                <w:rFonts w:cs="Times New Roman"/>
              </w:rPr>
            </w:pPr>
            <w:r w:rsidRPr="00342241">
              <w:rPr>
                <w:rFonts w:cs="Times New Roman"/>
              </w:rPr>
              <w:t xml:space="preserve">Đề nghị rà soát, bổ sung các văn bản quy phạm pháp luật chuyên ngành làm căn cứ ban hành Thông tư, như: Luật Đo đạc và bản đồ năm 2018; Nghị định số 03/2019/NĐ-CP ngày 04 tháng 01 năm 2019 của Chính phủ về hoạt động viễn thám (hoặc văn bản thay thế khi được ban hành). </w:t>
            </w:r>
          </w:p>
        </w:tc>
        <w:tc>
          <w:tcPr>
            <w:tcW w:w="5129" w:type="dxa"/>
          </w:tcPr>
          <w:p w14:paraId="12F41812" w14:textId="77777777" w:rsidR="00761178" w:rsidRPr="00342241" w:rsidRDefault="00761178" w:rsidP="00761178">
            <w:pPr>
              <w:pStyle w:val="ListParagraph"/>
              <w:tabs>
                <w:tab w:val="left" w:pos="284"/>
                <w:tab w:val="left" w:pos="851"/>
              </w:tabs>
              <w:spacing w:after="0" w:line="240" w:lineRule="auto"/>
              <w:ind w:left="0"/>
              <w:jc w:val="both"/>
              <w:rPr>
                <w:rFonts w:ascii="Times New Roman" w:hAnsi="Times New Roman"/>
                <w:b/>
                <w:bCs/>
                <w:sz w:val="26"/>
                <w:szCs w:val="26"/>
              </w:rPr>
            </w:pPr>
            <w:r w:rsidRPr="00342241">
              <w:rPr>
                <w:rFonts w:ascii="Times New Roman" w:hAnsi="Times New Roman"/>
                <w:sz w:val="26"/>
                <w:szCs w:val="26"/>
              </w:rPr>
              <w:t>Đã tiếp thu và rà soát theo góp ý</w:t>
            </w:r>
          </w:p>
          <w:p w14:paraId="7EF3E746" w14:textId="032A9072" w:rsidR="00761178" w:rsidRPr="00342241" w:rsidRDefault="00761178" w:rsidP="00761178">
            <w:pPr>
              <w:pStyle w:val="ListParagraph"/>
              <w:tabs>
                <w:tab w:val="left" w:pos="284"/>
                <w:tab w:val="left" w:pos="851"/>
              </w:tabs>
              <w:spacing w:after="0" w:line="240" w:lineRule="auto"/>
              <w:ind w:left="0"/>
              <w:jc w:val="both"/>
              <w:rPr>
                <w:rFonts w:ascii="Times New Roman" w:hAnsi="Times New Roman"/>
                <w:bCs/>
                <w:sz w:val="26"/>
                <w:szCs w:val="26"/>
              </w:rPr>
            </w:pPr>
          </w:p>
        </w:tc>
      </w:tr>
      <w:tr w:rsidR="00973BF5" w:rsidRPr="00342241" w14:paraId="78E60D06" w14:textId="77777777" w:rsidTr="00973BF5">
        <w:trPr>
          <w:trHeight w:val="661"/>
        </w:trPr>
        <w:tc>
          <w:tcPr>
            <w:tcW w:w="1488" w:type="dxa"/>
            <w:vMerge/>
          </w:tcPr>
          <w:p w14:paraId="72D5BAE5" w14:textId="77777777"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p>
        </w:tc>
        <w:tc>
          <w:tcPr>
            <w:tcW w:w="1597" w:type="dxa"/>
            <w:vMerge/>
            <w:tcBorders>
              <w:bottom w:val="single" w:sz="4" w:space="0" w:color="auto"/>
            </w:tcBorders>
          </w:tcPr>
          <w:p w14:paraId="0C6FDCF4" w14:textId="77777777"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p>
        </w:tc>
        <w:tc>
          <w:tcPr>
            <w:tcW w:w="5811" w:type="dxa"/>
            <w:tcBorders>
              <w:bottom w:val="single" w:sz="4" w:space="0" w:color="auto"/>
            </w:tcBorders>
          </w:tcPr>
          <w:p w14:paraId="3A7C3690" w14:textId="14EF679F" w:rsidR="00761178" w:rsidRPr="00342241" w:rsidRDefault="00761178" w:rsidP="00761178">
            <w:pPr>
              <w:tabs>
                <w:tab w:val="left" w:pos="284"/>
                <w:tab w:val="left" w:pos="851"/>
              </w:tabs>
              <w:jc w:val="both"/>
              <w:rPr>
                <w:rFonts w:cs="Times New Roman"/>
              </w:rPr>
            </w:pPr>
            <w:r w:rsidRPr="00342241">
              <w:rPr>
                <w:rFonts w:cs="Times New Roman"/>
              </w:rPr>
              <w:t xml:space="preserve">Đề nghị rà soát việc viện dẫn Nghị quyết số 57-NQ/TW và Quy định </w:t>
            </w:r>
            <w:proofErr w:type="gramStart"/>
            <w:r w:rsidRPr="00342241">
              <w:rPr>
                <w:rFonts w:cs="Times New Roman"/>
              </w:rPr>
              <w:t>số  05</w:t>
            </w:r>
            <w:proofErr w:type="gramEnd"/>
            <w:r w:rsidRPr="00342241">
              <w:rPr>
                <w:rFonts w:cs="Times New Roman"/>
              </w:rPr>
              <w:t>-QĐ/BCĐTW trong phần căn cứ ban hành Thông tư để bảo đảm phù hợp với quy định của Luật Ban hành văn bản quy phạm pháp luật. Trường hợp cần thiết, có thể thể hiện các nội dung này trong phần thuyết minh hoặc lời nói đầu của hồ sơ dự thảo</w:t>
            </w:r>
          </w:p>
        </w:tc>
        <w:tc>
          <w:tcPr>
            <w:tcW w:w="5129" w:type="dxa"/>
            <w:tcBorders>
              <w:bottom w:val="single" w:sz="4" w:space="0" w:color="auto"/>
            </w:tcBorders>
          </w:tcPr>
          <w:p w14:paraId="7B7ADE1E" w14:textId="77777777" w:rsidR="00761178" w:rsidRPr="00342241" w:rsidRDefault="00761178" w:rsidP="00761178">
            <w:pPr>
              <w:pStyle w:val="ListParagraph"/>
              <w:tabs>
                <w:tab w:val="left" w:pos="284"/>
                <w:tab w:val="left" w:pos="851"/>
              </w:tabs>
              <w:spacing w:after="0" w:line="240" w:lineRule="auto"/>
              <w:ind w:left="0"/>
              <w:jc w:val="both"/>
              <w:rPr>
                <w:rFonts w:ascii="Times New Roman" w:hAnsi="Times New Roman"/>
                <w:b/>
                <w:bCs/>
                <w:sz w:val="26"/>
                <w:szCs w:val="26"/>
              </w:rPr>
            </w:pPr>
            <w:r w:rsidRPr="00342241">
              <w:rPr>
                <w:rFonts w:ascii="Times New Roman" w:hAnsi="Times New Roman"/>
                <w:sz w:val="26"/>
                <w:szCs w:val="26"/>
              </w:rPr>
              <w:t>Đã tiếp thu và rà soát theo góp ý</w:t>
            </w:r>
          </w:p>
          <w:p w14:paraId="4A45F573" w14:textId="36F1F619" w:rsidR="00761178" w:rsidRPr="00342241" w:rsidRDefault="00761178" w:rsidP="00761178">
            <w:pPr>
              <w:pStyle w:val="ListParagraph"/>
              <w:tabs>
                <w:tab w:val="left" w:pos="284"/>
                <w:tab w:val="left" w:pos="851"/>
              </w:tabs>
              <w:spacing w:after="0" w:line="240" w:lineRule="auto"/>
              <w:ind w:left="0"/>
              <w:jc w:val="both"/>
              <w:rPr>
                <w:rFonts w:ascii="Times New Roman" w:hAnsi="Times New Roman"/>
                <w:bCs/>
                <w:sz w:val="26"/>
                <w:szCs w:val="26"/>
              </w:rPr>
            </w:pPr>
          </w:p>
        </w:tc>
      </w:tr>
      <w:tr w:rsidR="00973BF5" w:rsidRPr="00342241" w14:paraId="7334264E" w14:textId="77777777" w:rsidTr="00973BF5">
        <w:trPr>
          <w:trHeight w:val="822"/>
        </w:trPr>
        <w:tc>
          <w:tcPr>
            <w:tcW w:w="1488" w:type="dxa"/>
            <w:vMerge/>
            <w:tcBorders>
              <w:bottom w:val="single" w:sz="4" w:space="0" w:color="auto"/>
            </w:tcBorders>
          </w:tcPr>
          <w:p w14:paraId="42D46BC9" w14:textId="77777777"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p>
        </w:tc>
        <w:tc>
          <w:tcPr>
            <w:tcW w:w="1597" w:type="dxa"/>
            <w:tcBorders>
              <w:bottom w:val="single" w:sz="4" w:space="0" w:color="auto"/>
            </w:tcBorders>
          </w:tcPr>
          <w:p w14:paraId="6A37CD4B" w14:textId="7FCF98D5"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r w:rsidRPr="00342241">
              <w:rPr>
                <w:rFonts w:ascii="Times New Roman" w:hAnsi="Times New Roman"/>
                <w:b/>
                <w:bCs/>
                <w:sz w:val="26"/>
                <w:szCs w:val="26"/>
              </w:rPr>
              <w:t>Cục Đo đạc, Bản đồ và TTĐLVN</w:t>
            </w:r>
          </w:p>
        </w:tc>
        <w:tc>
          <w:tcPr>
            <w:tcW w:w="5811" w:type="dxa"/>
            <w:tcBorders>
              <w:bottom w:val="single" w:sz="4" w:space="0" w:color="auto"/>
            </w:tcBorders>
          </w:tcPr>
          <w:p w14:paraId="79CB96D3" w14:textId="65289A39" w:rsidR="00761178" w:rsidRPr="00342241" w:rsidRDefault="00761178" w:rsidP="00761178">
            <w:pPr>
              <w:tabs>
                <w:tab w:val="left" w:pos="284"/>
                <w:tab w:val="left" w:pos="851"/>
              </w:tabs>
              <w:jc w:val="both"/>
              <w:rPr>
                <w:rFonts w:cs="Times New Roman"/>
              </w:rPr>
            </w:pPr>
            <w:r w:rsidRPr="00342241">
              <w:rPr>
                <w:rFonts w:cs="Times New Roman"/>
              </w:rPr>
              <w:t>Đề nghị bổ sung căn cứ pháp lý là Luật Đo đạc và bản đồ số 27/2018/QH14.</w:t>
            </w:r>
          </w:p>
        </w:tc>
        <w:tc>
          <w:tcPr>
            <w:tcW w:w="5129" w:type="dxa"/>
            <w:tcBorders>
              <w:bottom w:val="single" w:sz="4" w:space="0" w:color="auto"/>
            </w:tcBorders>
          </w:tcPr>
          <w:p w14:paraId="2D02CBA3" w14:textId="77777777" w:rsidR="00761178" w:rsidRPr="00342241" w:rsidRDefault="00761178" w:rsidP="00761178">
            <w:pPr>
              <w:pStyle w:val="ListParagraph"/>
              <w:tabs>
                <w:tab w:val="left" w:pos="284"/>
                <w:tab w:val="left" w:pos="851"/>
              </w:tabs>
              <w:spacing w:after="0" w:line="240" w:lineRule="auto"/>
              <w:ind w:left="0"/>
              <w:jc w:val="both"/>
              <w:rPr>
                <w:rFonts w:ascii="Times New Roman" w:hAnsi="Times New Roman"/>
                <w:b/>
                <w:bCs/>
                <w:sz w:val="26"/>
                <w:szCs w:val="26"/>
              </w:rPr>
            </w:pPr>
            <w:r w:rsidRPr="00342241">
              <w:rPr>
                <w:rFonts w:ascii="Times New Roman" w:hAnsi="Times New Roman"/>
                <w:sz w:val="26"/>
                <w:szCs w:val="26"/>
              </w:rPr>
              <w:t>Đã tiếp thu và rà soát theo góp ý</w:t>
            </w:r>
          </w:p>
          <w:p w14:paraId="12662207" w14:textId="538B95E8" w:rsidR="00761178" w:rsidRPr="00342241" w:rsidRDefault="00761178" w:rsidP="00761178">
            <w:pPr>
              <w:pStyle w:val="ListParagraph"/>
              <w:tabs>
                <w:tab w:val="left" w:pos="284"/>
                <w:tab w:val="left" w:pos="851"/>
              </w:tabs>
              <w:spacing w:after="0" w:line="240" w:lineRule="auto"/>
              <w:ind w:left="0"/>
              <w:rPr>
                <w:rFonts w:ascii="Times New Roman" w:hAnsi="Times New Roman"/>
                <w:b/>
                <w:bCs/>
                <w:sz w:val="26"/>
                <w:szCs w:val="26"/>
              </w:rPr>
            </w:pPr>
          </w:p>
        </w:tc>
      </w:tr>
      <w:tr w:rsidR="00973BF5" w:rsidRPr="00342241" w14:paraId="4702C4BC" w14:textId="77777777" w:rsidTr="00973BF5">
        <w:trPr>
          <w:trHeight w:val="307"/>
        </w:trPr>
        <w:tc>
          <w:tcPr>
            <w:tcW w:w="1488" w:type="dxa"/>
            <w:vMerge w:val="restart"/>
          </w:tcPr>
          <w:p w14:paraId="2E41C9B5" w14:textId="6354CB63"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r w:rsidRPr="00342241">
              <w:rPr>
                <w:rFonts w:ascii="Times New Roman" w:hAnsi="Times New Roman"/>
                <w:b/>
                <w:bCs/>
                <w:sz w:val="26"/>
                <w:szCs w:val="26"/>
              </w:rPr>
              <w:t xml:space="preserve">CHƯƠNG QUY ĐỊNH CHUNG </w:t>
            </w:r>
          </w:p>
        </w:tc>
        <w:tc>
          <w:tcPr>
            <w:tcW w:w="1597" w:type="dxa"/>
            <w:vMerge w:val="restart"/>
          </w:tcPr>
          <w:p w14:paraId="2CE3F2D5" w14:textId="381780D4"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r w:rsidRPr="00342241">
              <w:rPr>
                <w:rFonts w:ascii="Times New Roman" w:hAnsi="Times New Roman"/>
                <w:b/>
                <w:bCs/>
                <w:sz w:val="26"/>
                <w:szCs w:val="26"/>
              </w:rPr>
              <w:t>Cục Chuyển đổi số</w:t>
            </w:r>
          </w:p>
        </w:tc>
        <w:tc>
          <w:tcPr>
            <w:tcW w:w="5811" w:type="dxa"/>
            <w:tcBorders>
              <w:bottom w:val="single" w:sz="4" w:space="0" w:color="auto"/>
            </w:tcBorders>
          </w:tcPr>
          <w:p w14:paraId="3FE79332" w14:textId="4DE0CCAC" w:rsidR="00761178" w:rsidRPr="00342241" w:rsidRDefault="00761178" w:rsidP="00761178">
            <w:pPr>
              <w:tabs>
                <w:tab w:val="left" w:pos="284"/>
                <w:tab w:val="left" w:pos="851"/>
              </w:tabs>
              <w:jc w:val="both"/>
              <w:rPr>
                <w:rFonts w:cs="Times New Roman"/>
              </w:rPr>
            </w:pPr>
            <w:r w:rsidRPr="00342241">
              <w:rPr>
                <w:rFonts w:cs="Times New Roman"/>
              </w:rPr>
              <w:t>Đề nghị rà soát Điều 1, Điều 2 và Điều 5 để bảo đảm thống nhất giữa phạm vi điều chỉnh, đối tượng áp dụng và hệ thống thuật ngữ. Một số khái niệm cần làm rõ hơn để tránh chồng chéo, gồm: dữ liệu viễn thám gốc, dữ liệu viễn thám chủ, dữ liệu viễn thám dùng chung, dữ liệu viễn thám mở, dữ liệu viễn thám giao dịch, dữ liệu viễn thám tổng hợp và phân tích</w:t>
            </w:r>
          </w:p>
        </w:tc>
        <w:tc>
          <w:tcPr>
            <w:tcW w:w="5129" w:type="dxa"/>
          </w:tcPr>
          <w:p w14:paraId="3206B962" w14:textId="6A7D42E4" w:rsidR="00761178" w:rsidRPr="00342241" w:rsidRDefault="00761178" w:rsidP="00761178">
            <w:pPr>
              <w:pStyle w:val="ListParagraph"/>
              <w:tabs>
                <w:tab w:val="left" w:pos="284"/>
                <w:tab w:val="left" w:pos="851"/>
              </w:tabs>
              <w:spacing w:after="0" w:line="240" w:lineRule="auto"/>
              <w:ind w:left="0"/>
              <w:jc w:val="both"/>
              <w:rPr>
                <w:rFonts w:ascii="Times New Roman" w:hAnsi="Times New Roman"/>
                <w:bCs/>
                <w:sz w:val="26"/>
                <w:szCs w:val="26"/>
              </w:rPr>
            </w:pPr>
            <w:r w:rsidRPr="00342241">
              <w:rPr>
                <w:rFonts w:ascii="Times New Roman" w:hAnsi="Times New Roman"/>
                <w:bCs/>
                <w:sz w:val="26"/>
                <w:szCs w:val="26"/>
              </w:rPr>
              <w:t>Đã tiếp thu và rà soát</w:t>
            </w:r>
            <w:r w:rsidRPr="00342241">
              <w:rPr>
                <w:rFonts w:ascii="Times New Roman" w:hAnsi="Times New Roman"/>
                <w:sz w:val="26"/>
                <w:szCs w:val="26"/>
              </w:rPr>
              <w:t xml:space="preserve"> </w:t>
            </w:r>
            <w:r w:rsidRPr="00342241">
              <w:rPr>
                <w:rFonts w:ascii="Times New Roman" w:hAnsi="Times New Roman"/>
                <w:bCs/>
                <w:sz w:val="26"/>
                <w:szCs w:val="26"/>
              </w:rPr>
              <w:t>để bảo đảm thống nhất giữa phạm vi điều chỉnh, đối tượng áp dụng và hệ thống thuật ngữ. Làm rõ để tránh chồng chéo các khái niệm của các lớp dữ liệu.</w:t>
            </w:r>
          </w:p>
        </w:tc>
      </w:tr>
      <w:tr w:rsidR="00973BF5" w:rsidRPr="00342241" w14:paraId="76B84274" w14:textId="77777777" w:rsidTr="00973BF5">
        <w:trPr>
          <w:trHeight w:val="307"/>
        </w:trPr>
        <w:tc>
          <w:tcPr>
            <w:tcW w:w="1488" w:type="dxa"/>
            <w:vMerge/>
          </w:tcPr>
          <w:p w14:paraId="2C29F942" w14:textId="77777777"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p>
        </w:tc>
        <w:tc>
          <w:tcPr>
            <w:tcW w:w="1597" w:type="dxa"/>
            <w:vMerge/>
          </w:tcPr>
          <w:p w14:paraId="614C2746" w14:textId="77777777"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p>
        </w:tc>
        <w:tc>
          <w:tcPr>
            <w:tcW w:w="5811" w:type="dxa"/>
            <w:tcBorders>
              <w:bottom w:val="single" w:sz="4" w:space="0" w:color="auto"/>
            </w:tcBorders>
          </w:tcPr>
          <w:p w14:paraId="418BA184" w14:textId="3F2AF8E7" w:rsidR="00761178" w:rsidRPr="00342241" w:rsidRDefault="00761178" w:rsidP="00761178">
            <w:pPr>
              <w:tabs>
                <w:tab w:val="left" w:pos="284"/>
                <w:tab w:val="left" w:pos="851"/>
              </w:tabs>
              <w:jc w:val="both"/>
              <w:rPr>
                <w:rFonts w:cs="Times New Roman"/>
              </w:rPr>
            </w:pPr>
            <w:r w:rsidRPr="00342241">
              <w:rPr>
                <w:rFonts w:cs="Times New Roman"/>
              </w:rPr>
              <w:t xml:space="preserve">Đề nghị hạn chế đưa quá nhiều định nghĩa mang tính kỹ thuật chi tiết vào phần giải thích từ ngữ nếu các nội dung đó đã được quy định tại phụ lục kỹ thuật hoặc tiêu chuẩn, quy chuẩn chuyên ngành. Phần giải thích </w:t>
            </w:r>
            <w:r w:rsidRPr="00342241">
              <w:rPr>
                <w:rFonts w:cs="Times New Roman"/>
              </w:rPr>
              <w:lastRenderedPageBreak/>
              <w:t>từ ngữ nên tập trung vào các khái niệm có giá trị pháp lý, quản trị và áp dụng thống nhất</w:t>
            </w:r>
          </w:p>
        </w:tc>
        <w:tc>
          <w:tcPr>
            <w:tcW w:w="5129" w:type="dxa"/>
          </w:tcPr>
          <w:p w14:paraId="24C00CD0" w14:textId="3BD1E7F0" w:rsidR="00761178" w:rsidRPr="00342241" w:rsidRDefault="00761178" w:rsidP="00761178">
            <w:pPr>
              <w:pStyle w:val="ListParagraph"/>
              <w:tabs>
                <w:tab w:val="left" w:pos="284"/>
                <w:tab w:val="left" w:pos="851"/>
              </w:tabs>
              <w:spacing w:after="0" w:line="240" w:lineRule="auto"/>
              <w:ind w:left="0"/>
              <w:jc w:val="both"/>
              <w:rPr>
                <w:rFonts w:ascii="Times New Roman" w:hAnsi="Times New Roman"/>
                <w:bCs/>
                <w:sz w:val="26"/>
                <w:szCs w:val="26"/>
              </w:rPr>
            </w:pPr>
            <w:r w:rsidRPr="00342241">
              <w:rPr>
                <w:rFonts w:ascii="Times New Roman" w:hAnsi="Times New Roman"/>
                <w:bCs/>
                <w:sz w:val="26"/>
                <w:szCs w:val="26"/>
              </w:rPr>
              <w:lastRenderedPageBreak/>
              <w:t>Đã tiếp thu và lược bớt những khái niệm không sử dụng trong Thông tư.</w:t>
            </w:r>
          </w:p>
        </w:tc>
      </w:tr>
      <w:tr w:rsidR="00973BF5" w:rsidRPr="00342241" w14:paraId="3EEA2547" w14:textId="77777777" w:rsidTr="00973BF5">
        <w:trPr>
          <w:trHeight w:val="307"/>
        </w:trPr>
        <w:tc>
          <w:tcPr>
            <w:tcW w:w="1488" w:type="dxa"/>
            <w:vMerge/>
          </w:tcPr>
          <w:p w14:paraId="15DA5381" w14:textId="77777777"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p>
        </w:tc>
        <w:tc>
          <w:tcPr>
            <w:tcW w:w="1597" w:type="dxa"/>
            <w:vMerge/>
            <w:tcBorders>
              <w:bottom w:val="single" w:sz="4" w:space="0" w:color="auto"/>
            </w:tcBorders>
          </w:tcPr>
          <w:p w14:paraId="73C23CF9" w14:textId="77777777"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p>
        </w:tc>
        <w:tc>
          <w:tcPr>
            <w:tcW w:w="5811" w:type="dxa"/>
            <w:tcBorders>
              <w:bottom w:val="single" w:sz="4" w:space="0" w:color="auto"/>
            </w:tcBorders>
          </w:tcPr>
          <w:p w14:paraId="7DAA16BD" w14:textId="217427A2" w:rsidR="00761178" w:rsidRPr="00342241" w:rsidRDefault="00761178" w:rsidP="00342241">
            <w:pPr>
              <w:tabs>
                <w:tab w:val="left" w:pos="284"/>
                <w:tab w:val="left" w:pos="851"/>
              </w:tabs>
              <w:ind w:left="21"/>
              <w:jc w:val="both"/>
              <w:rPr>
                <w:rFonts w:cs="Times New Roman"/>
              </w:rPr>
            </w:pPr>
            <w:r w:rsidRPr="00342241">
              <w:rPr>
                <w:rFonts w:cs="Times New Roman"/>
              </w:rPr>
              <w:t xml:space="preserve">Đối với thuật ngữ tiếng Anh, chữ viết tắt và khái niệm kỹ thuật như LDOP, NDOP, AGN/Agent Node, API, IAM, SSO, RBAC, ABAC, GIS, GeoTIFF, GeoJSON, đề nghị rà soát thống nhất với Khung kiến trúc dữ liệu, Khung quản trị, quản lý dữ liệu và Từ điển dữ liệu nông nghiệp và môi trường (Khung kiến trúc dữ liệu ngành) và các văn bản quy định, hướng dẫn liên quan để thống nhất về ngữ nghĩa, phạm vi và ý nghĩa sử dụng. </w:t>
            </w:r>
          </w:p>
        </w:tc>
        <w:tc>
          <w:tcPr>
            <w:tcW w:w="5129" w:type="dxa"/>
            <w:tcBorders>
              <w:bottom w:val="single" w:sz="4" w:space="0" w:color="auto"/>
            </w:tcBorders>
          </w:tcPr>
          <w:p w14:paraId="01373B4A" w14:textId="627C0961" w:rsidR="00761178" w:rsidRPr="00342241" w:rsidRDefault="00761178" w:rsidP="00761178">
            <w:pPr>
              <w:pStyle w:val="ListParagraph"/>
              <w:tabs>
                <w:tab w:val="left" w:pos="284"/>
                <w:tab w:val="left" w:pos="851"/>
              </w:tabs>
              <w:spacing w:after="0" w:line="240" w:lineRule="auto"/>
              <w:ind w:left="0"/>
              <w:jc w:val="both"/>
              <w:rPr>
                <w:rFonts w:ascii="Times New Roman" w:hAnsi="Times New Roman"/>
                <w:bCs/>
                <w:sz w:val="26"/>
                <w:szCs w:val="26"/>
              </w:rPr>
            </w:pPr>
            <w:r w:rsidRPr="00342241">
              <w:rPr>
                <w:rFonts w:ascii="Times New Roman" w:hAnsi="Times New Roman"/>
                <w:sz w:val="26"/>
                <w:szCs w:val="26"/>
              </w:rPr>
              <w:t>Tiếp thu và đã rà soát thống nhất thuật ngữ tiếng Anh, chữ viết tắt và khái niệm với Khung kiến trúc dữ liệu, Khung quản trị, quản lý dữ liệu và Từ điển dữ liệu nông nghiệp và môi trường (Khung kiến trúc dữ liệu ngành) và các văn bản quy định, hướng dẫn liên quan để thống nhất về ngữ nghĩa, phạm vi và ý nghĩa sử dụng.</w:t>
            </w:r>
          </w:p>
        </w:tc>
      </w:tr>
      <w:tr w:rsidR="00973BF5" w:rsidRPr="00342241" w14:paraId="1A58BC73" w14:textId="77777777" w:rsidTr="00973BF5">
        <w:tc>
          <w:tcPr>
            <w:tcW w:w="1488" w:type="dxa"/>
            <w:vMerge w:val="restart"/>
          </w:tcPr>
          <w:p w14:paraId="4BEEFB02" w14:textId="66F6C8B7"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r w:rsidRPr="00342241">
              <w:rPr>
                <w:rFonts w:ascii="Times New Roman" w:hAnsi="Times New Roman"/>
                <w:b/>
                <w:bCs/>
                <w:sz w:val="26"/>
                <w:szCs w:val="26"/>
              </w:rPr>
              <w:t>Điều 1</w:t>
            </w:r>
          </w:p>
        </w:tc>
        <w:tc>
          <w:tcPr>
            <w:tcW w:w="1597" w:type="dxa"/>
            <w:tcBorders>
              <w:bottom w:val="single" w:sz="4" w:space="0" w:color="auto"/>
            </w:tcBorders>
          </w:tcPr>
          <w:p w14:paraId="2A206634" w14:textId="379C0579"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r w:rsidRPr="00342241">
              <w:rPr>
                <w:rFonts w:ascii="Times New Roman" w:hAnsi="Times New Roman"/>
                <w:b/>
                <w:bCs/>
                <w:sz w:val="26"/>
                <w:szCs w:val="26"/>
              </w:rPr>
              <w:t>Cục Biển và Hải đảo Việt Nam</w:t>
            </w:r>
          </w:p>
        </w:tc>
        <w:tc>
          <w:tcPr>
            <w:tcW w:w="5811" w:type="dxa"/>
            <w:tcBorders>
              <w:bottom w:val="single" w:sz="4" w:space="0" w:color="auto"/>
            </w:tcBorders>
          </w:tcPr>
          <w:p w14:paraId="37FD90A3" w14:textId="28CE67B0" w:rsidR="00761178" w:rsidRPr="00342241" w:rsidRDefault="00761178" w:rsidP="00761178">
            <w:pPr>
              <w:tabs>
                <w:tab w:val="left" w:pos="284"/>
                <w:tab w:val="left" w:pos="851"/>
              </w:tabs>
              <w:jc w:val="both"/>
              <w:rPr>
                <w:rFonts w:cs="Times New Roman"/>
              </w:rPr>
            </w:pPr>
            <w:r w:rsidRPr="00342241">
              <w:rPr>
                <w:rFonts w:cs="Times New Roman"/>
              </w:rPr>
              <w:t>Đề nghị rà soát kết cấu Điều 1 bảo đảm phù hợp với quy định và mẫu cấu trúc Thông tư; nội dung về mục tiêu có thể được lồng ghép trong quy định về phạm vi điều chỉnh hoặc thể hiện tại hồ sơ xây dựng văn bản</w:t>
            </w:r>
          </w:p>
        </w:tc>
        <w:tc>
          <w:tcPr>
            <w:tcW w:w="5129" w:type="dxa"/>
            <w:tcBorders>
              <w:bottom w:val="single" w:sz="4" w:space="0" w:color="auto"/>
            </w:tcBorders>
          </w:tcPr>
          <w:p w14:paraId="7DE08110" w14:textId="77777777" w:rsidR="00761178" w:rsidRPr="00342241" w:rsidRDefault="00761178" w:rsidP="00761178">
            <w:pPr>
              <w:pStyle w:val="ListParagraph"/>
              <w:tabs>
                <w:tab w:val="left" w:pos="284"/>
                <w:tab w:val="left" w:pos="851"/>
              </w:tabs>
              <w:spacing w:after="0" w:line="240" w:lineRule="auto"/>
              <w:ind w:left="0"/>
              <w:jc w:val="both"/>
              <w:rPr>
                <w:rFonts w:ascii="Times New Roman" w:hAnsi="Times New Roman"/>
                <w:b/>
                <w:bCs/>
                <w:sz w:val="26"/>
                <w:szCs w:val="26"/>
              </w:rPr>
            </w:pPr>
            <w:r w:rsidRPr="00342241">
              <w:rPr>
                <w:rFonts w:ascii="Times New Roman" w:hAnsi="Times New Roman"/>
                <w:sz w:val="26"/>
                <w:szCs w:val="26"/>
              </w:rPr>
              <w:t>Đã tiếp thu và rà soát theo góp ý</w:t>
            </w:r>
          </w:p>
          <w:p w14:paraId="15A29C74" w14:textId="572692F4" w:rsidR="00761178" w:rsidRPr="00342241" w:rsidRDefault="00761178" w:rsidP="00761178">
            <w:pPr>
              <w:pStyle w:val="ListParagraph"/>
              <w:tabs>
                <w:tab w:val="left" w:pos="284"/>
                <w:tab w:val="left" w:pos="851"/>
              </w:tabs>
              <w:spacing w:after="0" w:line="240" w:lineRule="auto"/>
              <w:ind w:left="0"/>
              <w:jc w:val="both"/>
              <w:rPr>
                <w:rFonts w:ascii="Times New Roman" w:hAnsi="Times New Roman"/>
                <w:bCs/>
                <w:sz w:val="26"/>
                <w:szCs w:val="26"/>
              </w:rPr>
            </w:pPr>
          </w:p>
        </w:tc>
      </w:tr>
      <w:tr w:rsidR="00973BF5" w:rsidRPr="00342241" w14:paraId="5ABF2581" w14:textId="77777777" w:rsidTr="00973BF5">
        <w:trPr>
          <w:trHeight w:val="503"/>
        </w:trPr>
        <w:tc>
          <w:tcPr>
            <w:tcW w:w="1488" w:type="dxa"/>
            <w:vMerge/>
          </w:tcPr>
          <w:p w14:paraId="1C042E94" w14:textId="77777777"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p>
        </w:tc>
        <w:tc>
          <w:tcPr>
            <w:tcW w:w="1597" w:type="dxa"/>
            <w:vMerge w:val="restart"/>
          </w:tcPr>
          <w:p w14:paraId="677B9F42" w14:textId="70B158FE"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r w:rsidRPr="00342241">
              <w:rPr>
                <w:rFonts w:ascii="Times New Roman" w:hAnsi="Times New Roman"/>
                <w:b/>
                <w:bCs/>
                <w:sz w:val="26"/>
                <w:szCs w:val="26"/>
              </w:rPr>
              <w:t>Cục Đo đạc, Bản đồ và TTĐLVN</w:t>
            </w:r>
          </w:p>
        </w:tc>
        <w:tc>
          <w:tcPr>
            <w:tcW w:w="5811" w:type="dxa"/>
            <w:tcBorders>
              <w:bottom w:val="single" w:sz="4" w:space="0" w:color="auto"/>
            </w:tcBorders>
          </w:tcPr>
          <w:p w14:paraId="0C99895C" w14:textId="678A0BEA" w:rsidR="00761178" w:rsidRPr="00342241" w:rsidRDefault="00761178" w:rsidP="00761178">
            <w:pPr>
              <w:tabs>
                <w:tab w:val="left" w:pos="284"/>
                <w:tab w:val="left" w:pos="851"/>
              </w:tabs>
              <w:jc w:val="both"/>
              <w:rPr>
                <w:rFonts w:cs="Times New Roman"/>
              </w:rPr>
            </w:pPr>
            <w:r w:rsidRPr="00342241">
              <w:rPr>
                <w:rFonts w:cs="Times New Roman"/>
              </w:rPr>
              <w:t>Xem xét tách riêng nội dung “mục tiêu” và “phạm vi điều chỉnh”. Vì theo kỹ thuật xây dựng văn bản quy phạm pháp luật, Điều 1 nên quy định phạm vi điều chỉnh; mục tiêu nên đưa vào phần thuyết minh hoặc điều riêng (nếu cần).</w:t>
            </w:r>
          </w:p>
        </w:tc>
        <w:tc>
          <w:tcPr>
            <w:tcW w:w="5129" w:type="dxa"/>
          </w:tcPr>
          <w:p w14:paraId="6C0F2D25" w14:textId="77777777" w:rsidR="00761178" w:rsidRPr="00342241" w:rsidRDefault="00761178" w:rsidP="00761178">
            <w:pPr>
              <w:pStyle w:val="ListParagraph"/>
              <w:tabs>
                <w:tab w:val="left" w:pos="284"/>
                <w:tab w:val="left" w:pos="851"/>
              </w:tabs>
              <w:spacing w:after="0" w:line="240" w:lineRule="auto"/>
              <w:ind w:left="0"/>
              <w:jc w:val="both"/>
              <w:rPr>
                <w:rFonts w:ascii="Times New Roman" w:hAnsi="Times New Roman"/>
                <w:b/>
                <w:bCs/>
                <w:sz w:val="26"/>
                <w:szCs w:val="26"/>
              </w:rPr>
            </w:pPr>
            <w:r w:rsidRPr="00342241">
              <w:rPr>
                <w:rFonts w:ascii="Times New Roman" w:hAnsi="Times New Roman"/>
                <w:sz w:val="26"/>
                <w:szCs w:val="26"/>
              </w:rPr>
              <w:t>Đã tiếp thu và rà soát theo góp ý</w:t>
            </w:r>
          </w:p>
          <w:p w14:paraId="793754DA" w14:textId="142F0CEA" w:rsidR="00761178" w:rsidRPr="00342241" w:rsidRDefault="00761178" w:rsidP="00761178">
            <w:pPr>
              <w:pStyle w:val="ListParagraph"/>
              <w:tabs>
                <w:tab w:val="left" w:pos="284"/>
                <w:tab w:val="left" w:pos="851"/>
              </w:tabs>
              <w:spacing w:after="0" w:line="240" w:lineRule="auto"/>
              <w:ind w:left="0"/>
              <w:jc w:val="both"/>
              <w:rPr>
                <w:rFonts w:ascii="Times New Roman" w:hAnsi="Times New Roman"/>
                <w:bCs/>
                <w:sz w:val="26"/>
                <w:szCs w:val="26"/>
              </w:rPr>
            </w:pPr>
          </w:p>
        </w:tc>
      </w:tr>
      <w:tr w:rsidR="00973BF5" w:rsidRPr="00342241" w14:paraId="7F42C5DB" w14:textId="77777777" w:rsidTr="00973BF5">
        <w:trPr>
          <w:trHeight w:val="502"/>
        </w:trPr>
        <w:tc>
          <w:tcPr>
            <w:tcW w:w="1488" w:type="dxa"/>
            <w:vMerge/>
          </w:tcPr>
          <w:p w14:paraId="40EC3B14" w14:textId="77777777"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p>
        </w:tc>
        <w:tc>
          <w:tcPr>
            <w:tcW w:w="1597" w:type="dxa"/>
            <w:vMerge/>
            <w:tcBorders>
              <w:bottom w:val="single" w:sz="4" w:space="0" w:color="auto"/>
            </w:tcBorders>
          </w:tcPr>
          <w:p w14:paraId="41A34BB4" w14:textId="77777777"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p>
        </w:tc>
        <w:tc>
          <w:tcPr>
            <w:tcW w:w="5811" w:type="dxa"/>
            <w:tcBorders>
              <w:bottom w:val="single" w:sz="4" w:space="0" w:color="auto"/>
            </w:tcBorders>
          </w:tcPr>
          <w:p w14:paraId="309BFF46" w14:textId="5974F5DE" w:rsidR="00761178" w:rsidRPr="00342241" w:rsidRDefault="00761178" w:rsidP="00761178">
            <w:pPr>
              <w:tabs>
                <w:tab w:val="left" w:pos="284"/>
                <w:tab w:val="left" w:pos="851"/>
              </w:tabs>
              <w:jc w:val="both"/>
              <w:rPr>
                <w:rFonts w:cs="Times New Roman"/>
              </w:rPr>
            </w:pPr>
            <w:r w:rsidRPr="00342241">
              <w:rPr>
                <w:rFonts w:cs="Times New Roman"/>
              </w:rPr>
              <w:t>Tại khoản 2 Điều 1 có nội dung trùng lặp với Điều 2 và xem xét bỏ cụm từ “</w:t>
            </w:r>
            <w:r w:rsidRPr="00342241">
              <w:rPr>
                <w:rFonts w:cs="Times New Roman"/>
                <w:i/>
              </w:rPr>
              <w:t>Thông tư này áp dụng đối với các hệ thống thông tin, Cơ sở dữ liệu viễn thám quốc gia</w:t>
            </w:r>
            <w:r w:rsidRPr="00342241">
              <w:rPr>
                <w:rFonts w:cs="Times New Roman"/>
              </w:rPr>
              <w:t>”. Vì đối tượng áp dụng đã được quy định tại Điều 2 và hệ thống thông tin không phải chủ thể áp dụng pháp luật</w:t>
            </w:r>
          </w:p>
        </w:tc>
        <w:tc>
          <w:tcPr>
            <w:tcW w:w="5129" w:type="dxa"/>
            <w:tcBorders>
              <w:bottom w:val="single" w:sz="4" w:space="0" w:color="auto"/>
            </w:tcBorders>
          </w:tcPr>
          <w:p w14:paraId="0771902A" w14:textId="77777777" w:rsidR="00761178" w:rsidRPr="00342241" w:rsidRDefault="00761178" w:rsidP="00761178">
            <w:pPr>
              <w:pStyle w:val="ListParagraph"/>
              <w:tabs>
                <w:tab w:val="left" w:pos="284"/>
                <w:tab w:val="left" w:pos="851"/>
              </w:tabs>
              <w:spacing w:after="0" w:line="240" w:lineRule="auto"/>
              <w:ind w:left="0"/>
              <w:jc w:val="both"/>
              <w:rPr>
                <w:rFonts w:ascii="Times New Roman" w:hAnsi="Times New Roman"/>
                <w:b/>
                <w:bCs/>
                <w:sz w:val="26"/>
                <w:szCs w:val="26"/>
              </w:rPr>
            </w:pPr>
            <w:r w:rsidRPr="00342241">
              <w:rPr>
                <w:rFonts w:ascii="Times New Roman" w:hAnsi="Times New Roman"/>
                <w:sz w:val="26"/>
                <w:szCs w:val="26"/>
              </w:rPr>
              <w:t>Đã tiếp thu và rà soát theo góp ý</w:t>
            </w:r>
          </w:p>
          <w:p w14:paraId="6B9CF3D3" w14:textId="4DB081D4" w:rsidR="00761178" w:rsidRPr="00342241" w:rsidRDefault="00761178" w:rsidP="00761178">
            <w:pPr>
              <w:pStyle w:val="ListParagraph"/>
              <w:tabs>
                <w:tab w:val="left" w:pos="284"/>
                <w:tab w:val="left" w:pos="851"/>
              </w:tabs>
              <w:spacing w:after="0" w:line="240" w:lineRule="auto"/>
              <w:ind w:left="0"/>
              <w:jc w:val="both"/>
              <w:rPr>
                <w:rFonts w:ascii="Times New Roman" w:hAnsi="Times New Roman"/>
                <w:bCs/>
                <w:sz w:val="26"/>
                <w:szCs w:val="26"/>
              </w:rPr>
            </w:pPr>
          </w:p>
        </w:tc>
      </w:tr>
      <w:tr w:rsidR="00973BF5" w:rsidRPr="00342241" w14:paraId="09D1C9E0" w14:textId="77777777" w:rsidTr="00973BF5">
        <w:trPr>
          <w:trHeight w:val="1271"/>
        </w:trPr>
        <w:tc>
          <w:tcPr>
            <w:tcW w:w="1488" w:type="dxa"/>
            <w:vMerge/>
          </w:tcPr>
          <w:p w14:paraId="362167EA" w14:textId="77777777"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p>
        </w:tc>
        <w:tc>
          <w:tcPr>
            <w:tcW w:w="1597" w:type="dxa"/>
            <w:vMerge w:val="restart"/>
          </w:tcPr>
          <w:p w14:paraId="3A9C3B9F" w14:textId="28F111A6"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proofErr w:type="gramStart"/>
            <w:r w:rsidRPr="00342241">
              <w:rPr>
                <w:rFonts w:ascii="Times New Roman" w:hAnsi="Times New Roman"/>
                <w:b/>
                <w:bCs/>
                <w:sz w:val="26"/>
                <w:szCs w:val="26"/>
              </w:rPr>
              <w:t xml:space="preserve">Cục </w:t>
            </w:r>
            <w:r w:rsidRPr="00342241">
              <w:rPr>
                <w:rFonts w:ascii="Times New Roman" w:eastAsia="MS Mincho" w:hAnsi="Times New Roman"/>
                <w:sz w:val="26"/>
                <w:szCs w:val="26"/>
                <w:lang w:eastAsia="ja-JP"/>
              </w:rPr>
              <w:t xml:space="preserve"> </w:t>
            </w:r>
            <w:r w:rsidRPr="00342241">
              <w:rPr>
                <w:rFonts w:ascii="Times New Roman" w:hAnsi="Times New Roman"/>
                <w:b/>
                <w:bCs/>
                <w:sz w:val="26"/>
                <w:szCs w:val="26"/>
              </w:rPr>
              <w:t>Quản</w:t>
            </w:r>
            <w:proofErr w:type="gramEnd"/>
            <w:r w:rsidRPr="00342241">
              <w:rPr>
                <w:rFonts w:ascii="Times New Roman" w:hAnsi="Times New Roman"/>
                <w:b/>
                <w:bCs/>
                <w:sz w:val="26"/>
                <w:szCs w:val="26"/>
              </w:rPr>
              <w:t xml:space="preserve"> lý và Xây dựng công </w:t>
            </w:r>
            <w:r w:rsidRPr="00342241">
              <w:rPr>
                <w:rFonts w:ascii="Times New Roman" w:hAnsi="Times New Roman"/>
                <w:b/>
                <w:bCs/>
                <w:sz w:val="26"/>
                <w:szCs w:val="26"/>
              </w:rPr>
              <w:lastRenderedPageBreak/>
              <w:t>trình thủy lợi</w:t>
            </w:r>
          </w:p>
        </w:tc>
        <w:tc>
          <w:tcPr>
            <w:tcW w:w="5811" w:type="dxa"/>
            <w:tcBorders>
              <w:bottom w:val="single" w:sz="4" w:space="0" w:color="auto"/>
            </w:tcBorders>
          </w:tcPr>
          <w:p w14:paraId="16A824C5" w14:textId="0155D205" w:rsidR="00761178" w:rsidRPr="00342241" w:rsidRDefault="00761178" w:rsidP="00761178">
            <w:pPr>
              <w:tabs>
                <w:tab w:val="left" w:pos="284"/>
                <w:tab w:val="left" w:pos="851"/>
              </w:tabs>
              <w:jc w:val="both"/>
              <w:rPr>
                <w:rFonts w:cs="Times New Roman"/>
              </w:rPr>
            </w:pPr>
            <w:r w:rsidRPr="00342241">
              <w:rPr>
                <w:rFonts w:cs="Times New Roman"/>
              </w:rPr>
              <w:lastRenderedPageBreak/>
              <w:t xml:space="preserve">Đề nghị rà soát, chỉnh lý tên Điều 1 cho phù hợp với nội dung quy định. Hiện nay, Điều 1 đồng thời quy định về phạm vi điều chỉnh, đối tượng áp dụng và mục tiêu của Thông tư. </w:t>
            </w:r>
          </w:p>
        </w:tc>
        <w:tc>
          <w:tcPr>
            <w:tcW w:w="5129" w:type="dxa"/>
          </w:tcPr>
          <w:p w14:paraId="7B71A5D3" w14:textId="77777777" w:rsidR="00761178" w:rsidRPr="00342241" w:rsidRDefault="00761178" w:rsidP="00761178">
            <w:pPr>
              <w:pStyle w:val="ListParagraph"/>
              <w:tabs>
                <w:tab w:val="left" w:pos="284"/>
                <w:tab w:val="left" w:pos="851"/>
              </w:tabs>
              <w:spacing w:after="0" w:line="240" w:lineRule="auto"/>
              <w:ind w:left="0"/>
              <w:jc w:val="both"/>
              <w:rPr>
                <w:rFonts w:ascii="Times New Roman" w:hAnsi="Times New Roman"/>
                <w:b/>
                <w:bCs/>
                <w:sz w:val="26"/>
                <w:szCs w:val="26"/>
              </w:rPr>
            </w:pPr>
            <w:r w:rsidRPr="00342241">
              <w:rPr>
                <w:rFonts w:ascii="Times New Roman" w:hAnsi="Times New Roman"/>
                <w:sz w:val="26"/>
                <w:szCs w:val="26"/>
              </w:rPr>
              <w:t>Đã tiếp thu và rà soát theo góp ý</w:t>
            </w:r>
          </w:p>
          <w:p w14:paraId="4B976385" w14:textId="624E9331" w:rsidR="00761178" w:rsidRPr="00342241" w:rsidRDefault="00761178" w:rsidP="00761178">
            <w:pPr>
              <w:pStyle w:val="ListParagraph"/>
              <w:tabs>
                <w:tab w:val="left" w:pos="284"/>
                <w:tab w:val="left" w:pos="851"/>
              </w:tabs>
              <w:spacing w:after="0" w:line="240" w:lineRule="auto"/>
              <w:ind w:left="0"/>
              <w:jc w:val="both"/>
              <w:rPr>
                <w:rFonts w:ascii="Times New Roman" w:hAnsi="Times New Roman"/>
                <w:bCs/>
                <w:sz w:val="26"/>
                <w:szCs w:val="26"/>
              </w:rPr>
            </w:pPr>
          </w:p>
        </w:tc>
      </w:tr>
      <w:tr w:rsidR="00973BF5" w:rsidRPr="00342241" w14:paraId="46973DEB" w14:textId="77777777" w:rsidTr="00973BF5">
        <w:trPr>
          <w:trHeight w:val="1520"/>
        </w:trPr>
        <w:tc>
          <w:tcPr>
            <w:tcW w:w="1488" w:type="dxa"/>
            <w:vMerge/>
          </w:tcPr>
          <w:p w14:paraId="41F6BB8F" w14:textId="77777777"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p>
        </w:tc>
        <w:tc>
          <w:tcPr>
            <w:tcW w:w="1597" w:type="dxa"/>
            <w:vMerge/>
          </w:tcPr>
          <w:p w14:paraId="31862B1A" w14:textId="77777777"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p>
        </w:tc>
        <w:tc>
          <w:tcPr>
            <w:tcW w:w="5811" w:type="dxa"/>
            <w:tcBorders>
              <w:bottom w:val="single" w:sz="4" w:space="0" w:color="auto"/>
            </w:tcBorders>
          </w:tcPr>
          <w:p w14:paraId="0330493C" w14:textId="0139FD4C" w:rsidR="00761178" w:rsidRPr="00342241" w:rsidRDefault="00761178" w:rsidP="00761178">
            <w:pPr>
              <w:tabs>
                <w:tab w:val="left" w:pos="284"/>
                <w:tab w:val="left" w:pos="851"/>
              </w:tabs>
              <w:jc w:val="both"/>
              <w:rPr>
                <w:rFonts w:cs="Times New Roman"/>
              </w:rPr>
            </w:pPr>
            <w:r w:rsidRPr="00342241">
              <w:rPr>
                <w:rFonts w:cs="Times New Roman"/>
              </w:rPr>
              <w:t>Đề nghị làm rõ khái niệm “dữ liệu lịch sử” trong Cơ sở dữ liệu viễn thám quốc gia; bổ sung giải thích thuật ngữ hoặc quy định cụ thể về phạm vi, nguyên tắc cập nhật, lưu trữ và khai thác dữ liệu lịch sử nhằm bảo đảm thống nhất trong quá trình triển khai.</w:t>
            </w:r>
          </w:p>
        </w:tc>
        <w:tc>
          <w:tcPr>
            <w:tcW w:w="5129" w:type="dxa"/>
          </w:tcPr>
          <w:p w14:paraId="343B6B5F" w14:textId="111F79D6" w:rsidR="00761178" w:rsidRPr="00342241" w:rsidRDefault="00761178" w:rsidP="00761178">
            <w:pPr>
              <w:pStyle w:val="ListParagraph"/>
              <w:tabs>
                <w:tab w:val="left" w:pos="284"/>
                <w:tab w:val="left" w:pos="851"/>
              </w:tabs>
              <w:spacing w:after="0" w:line="240" w:lineRule="auto"/>
              <w:ind w:left="0"/>
              <w:jc w:val="both"/>
              <w:rPr>
                <w:rFonts w:ascii="Times New Roman" w:hAnsi="Times New Roman"/>
                <w:b/>
                <w:bCs/>
                <w:sz w:val="26"/>
                <w:szCs w:val="26"/>
              </w:rPr>
            </w:pPr>
            <w:r w:rsidRPr="00342241">
              <w:rPr>
                <w:rFonts w:ascii="Times New Roman" w:hAnsi="Times New Roman"/>
                <w:sz w:val="26"/>
                <w:szCs w:val="26"/>
              </w:rPr>
              <w:t xml:space="preserve">Đã tiếp thu và rà soát theo góp ý, </w:t>
            </w:r>
          </w:p>
          <w:p w14:paraId="6E762C88" w14:textId="19AA4590" w:rsidR="00761178" w:rsidRPr="00342241" w:rsidRDefault="00761178" w:rsidP="00761178">
            <w:pPr>
              <w:pStyle w:val="ListParagraph"/>
              <w:tabs>
                <w:tab w:val="left" w:pos="284"/>
                <w:tab w:val="left" w:pos="851"/>
              </w:tabs>
              <w:spacing w:after="0" w:line="240" w:lineRule="auto"/>
              <w:ind w:left="0"/>
              <w:jc w:val="both"/>
              <w:rPr>
                <w:rFonts w:ascii="Times New Roman" w:hAnsi="Times New Roman"/>
                <w:bCs/>
                <w:sz w:val="26"/>
                <w:szCs w:val="26"/>
              </w:rPr>
            </w:pPr>
            <w:r w:rsidRPr="00342241">
              <w:rPr>
                <w:rFonts w:ascii="Times New Roman" w:hAnsi="Times New Roman"/>
                <w:bCs/>
                <w:sz w:val="26"/>
                <w:szCs w:val="26"/>
              </w:rPr>
              <w:t>chỉnh sửa tại khoảng 1 điều 45 và khoản 15 điều 5</w:t>
            </w:r>
          </w:p>
        </w:tc>
      </w:tr>
      <w:tr w:rsidR="00973BF5" w:rsidRPr="00342241" w14:paraId="74CEBEA6" w14:textId="77777777" w:rsidTr="00973BF5">
        <w:trPr>
          <w:trHeight w:val="1155"/>
        </w:trPr>
        <w:tc>
          <w:tcPr>
            <w:tcW w:w="1488" w:type="dxa"/>
            <w:vMerge/>
          </w:tcPr>
          <w:p w14:paraId="332F2921" w14:textId="77777777"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p>
        </w:tc>
        <w:tc>
          <w:tcPr>
            <w:tcW w:w="1597" w:type="dxa"/>
            <w:vMerge/>
          </w:tcPr>
          <w:p w14:paraId="334998C7" w14:textId="77777777"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p>
        </w:tc>
        <w:tc>
          <w:tcPr>
            <w:tcW w:w="5811" w:type="dxa"/>
            <w:tcBorders>
              <w:bottom w:val="single" w:sz="4" w:space="0" w:color="auto"/>
            </w:tcBorders>
          </w:tcPr>
          <w:p w14:paraId="2976D034" w14:textId="565414CC" w:rsidR="00761178" w:rsidRPr="00342241" w:rsidRDefault="00761178" w:rsidP="00761178">
            <w:pPr>
              <w:tabs>
                <w:tab w:val="left" w:pos="284"/>
                <w:tab w:val="left" w:pos="851"/>
              </w:tabs>
              <w:jc w:val="both"/>
              <w:rPr>
                <w:rFonts w:cs="Times New Roman"/>
              </w:rPr>
            </w:pPr>
            <w:r w:rsidRPr="00342241">
              <w:rPr>
                <w:rFonts w:cs="Times New Roman"/>
              </w:rPr>
              <w:t>Đề nghị rà soát sự trùng lặp giữa khoản 2 Điều 1 và Điều 2 về đối tượng áp dụng. Nghiên cứu chỉ quy định đối tượng áp dụng tại một điều để tránh chồng chéo và bảo đảm tính mạch lạc của văn bản.</w:t>
            </w:r>
          </w:p>
        </w:tc>
        <w:tc>
          <w:tcPr>
            <w:tcW w:w="5129" w:type="dxa"/>
          </w:tcPr>
          <w:p w14:paraId="4E1E206C" w14:textId="650F4D65" w:rsidR="00761178" w:rsidRPr="00342241" w:rsidRDefault="00761178" w:rsidP="00761178">
            <w:pPr>
              <w:pStyle w:val="ListParagraph"/>
              <w:tabs>
                <w:tab w:val="left" w:pos="284"/>
                <w:tab w:val="left" w:pos="851"/>
              </w:tabs>
              <w:spacing w:after="0" w:line="240" w:lineRule="auto"/>
              <w:ind w:left="0"/>
              <w:jc w:val="both"/>
              <w:rPr>
                <w:rFonts w:ascii="Times New Roman" w:hAnsi="Times New Roman"/>
                <w:bCs/>
                <w:sz w:val="26"/>
                <w:szCs w:val="26"/>
              </w:rPr>
            </w:pPr>
            <w:r w:rsidRPr="00342241">
              <w:rPr>
                <w:rFonts w:ascii="Times New Roman" w:hAnsi="Times New Roman"/>
                <w:bCs/>
                <w:sz w:val="26"/>
                <w:szCs w:val="26"/>
              </w:rPr>
              <w:t>Tiếp thu và đã rà soát, chỉnh sửa.</w:t>
            </w:r>
          </w:p>
        </w:tc>
      </w:tr>
      <w:tr w:rsidR="00973BF5" w:rsidRPr="00342241" w14:paraId="7C66550D" w14:textId="77777777" w:rsidTr="00973BF5">
        <w:trPr>
          <w:trHeight w:val="1585"/>
        </w:trPr>
        <w:tc>
          <w:tcPr>
            <w:tcW w:w="1488" w:type="dxa"/>
            <w:vMerge/>
          </w:tcPr>
          <w:p w14:paraId="3A74EA54" w14:textId="77777777"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p>
        </w:tc>
        <w:tc>
          <w:tcPr>
            <w:tcW w:w="1597" w:type="dxa"/>
            <w:vMerge/>
            <w:tcBorders>
              <w:bottom w:val="single" w:sz="4" w:space="0" w:color="auto"/>
            </w:tcBorders>
          </w:tcPr>
          <w:p w14:paraId="324E7474" w14:textId="77777777"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p>
        </w:tc>
        <w:tc>
          <w:tcPr>
            <w:tcW w:w="5811" w:type="dxa"/>
            <w:tcBorders>
              <w:bottom w:val="single" w:sz="4" w:space="0" w:color="auto"/>
            </w:tcBorders>
          </w:tcPr>
          <w:p w14:paraId="06D65B1D" w14:textId="5F23F408" w:rsidR="00761178" w:rsidRPr="00342241" w:rsidRDefault="00761178" w:rsidP="00761178">
            <w:pPr>
              <w:tabs>
                <w:tab w:val="left" w:pos="284"/>
                <w:tab w:val="left" w:pos="851"/>
              </w:tabs>
              <w:jc w:val="both"/>
              <w:rPr>
                <w:rFonts w:cs="Times New Roman"/>
              </w:rPr>
            </w:pPr>
            <w:r w:rsidRPr="00342241">
              <w:rPr>
                <w:rFonts w:cs="Times New Roman"/>
              </w:rPr>
              <w:t>Tại khoản 3, đề nghị làm rõ tính chất bắt buộc áp dụng của Khung kiến trúc dữ liệu viễn thám, Khung quản trị, quản lý dữ liệu viễn thám và Từ điển dữ liệu viễn thám đối với các hệ thống thông tin, cơ sở dữ liệu được xây dựng mới hoặc nâng cấp, mở rộng trong lĩnh vực viễn thám</w:t>
            </w:r>
          </w:p>
        </w:tc>
        <w:tc>
          <w:tcPr>
            <w:tcW w:w="5129" w:type="dxa"/>
            <w:tcBorders>
              <w:bottom w:val="single" w:sz="4" w:space="0" w:color="auto"/>
            </w:tcBorders>
          </w:tcPr>
          <w:p w14:paraId="68721A42" w14:textId="01FFD165" w:rsidR="00761178" w:rsidRPr="00342241" w:rsidRDefault="00761178" w:rsidP="00761178">
            <w:pPr>
              <w:pStyle w:val="ListParagraph"/>
              <w:tabs>
                <w:tab w:val="left" w:pos="284"/>
                <w:tab w:val="left" w:pos="851"/>
              </w:tabs>
              <w:spacing w:after="0" w:line="240" w:lineRule="auto"/>
              <w:ind w:left="0"/>
              <w:jc w:val="both"/>
              <w:rPr>
                <w:rFonts w:ascii="Times New Roman" w:hAnsi="Times New Roman"/>
                <w:b/>
                <w:bCs/>
                <w:sz w:val="26"/>
                <w:szCs w:val="26"/>
              </w:rPr>
            </w:pPr>
            <w:r w:rsidRPr="00342241">
              <w:rPr>
                <w:rFonts w:ascii="Times New Roman" w:hAnsi="Times New Roman"/>
                <w:sz w:val="26"/>
                <w:szCs w:val="26"/>
              </w:rPr>
              <w:t>Đã tiếp thu và rà soát theo góp ý</w:t>
            </w:r>
            <w:r w:rsidRPr="00342241">
              <w:rPr>
                <w:rFonts w:ascii="Times New Roman" w:hAnsi="Times New Roman"/>
                <w:bCs/>
                <w:sz w:val="26"/>
                <w:szCs w:val="26"/>
              </w:rPr>
              <w:t>, chỉnh sửa tại khoản 1 điều 4</w:t>
            </w:r>
          </w:p>
        </w:tc>
      </w:tr>
      <w:tr w:rsidR="00973BF5" w:rsidRPr="00342241" w14:paraId="2E35D03B" w14:textId="77777777" w:rsidTr="00973BF5">
        <w:trPr>
          <w:trHeight w:val="1482"/>
        </w:trPr>
        <w:tc>
          <w:tcPr>
            <w:tcW w:w="1488" w:type="dxa"/>
            <w:vMerge w:val="restart"/>
          </w:tcPr>
          <w:p w14:paraId="07DA0BB9" w14:textId="0D30845B"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r w:rsidRPr="00342241">
              <w:rPr>
                <w:rFonts w:ascii="Times New Roman" w:hAnsi="Times New Roman"/>
                <w:b/>
                <w:bCs/>
                <w:sz w:val="26"/>
                <w:szCs w:val="26"/>
              </w:rPr>
              <w:t>Điều 2</w:t>
            </w:r>
          </w:p>
        </w:tc>
        <w:tc>
          <w:tcPr>
            <w:tcW w:w="1597" w:type="dxa"/>
          </w:tcPr>
          <w:p w14:paraId="53007B4E" w14:textId="1B1512F9"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r w:rsidRPr="00342241">
              <w:rPr>
                <w:rFonts w:ascii="Times New Roman" w:hAnsi="Times New Roman"/>
                <w:b/>
                <w:bCs/>
                <w:sz w:val="26"/>
                <w:szCs w:val="26"/>
              </w:rPr>
              <w:t>Cục Đo đạc, Bản đồ và TTĐLVN</w:t>
            </w:r>
          </w:p>
        </w:tc>
        <w:tc>
          <w:tcPr>
            <w:tcW w:w="5811" w:type="dxa"/>
          </w:tcPr>
          <w:p w14:paraId="54873F48" w14:textId="55AB8589" w:rsidR="00761178" w:rsidRPr="00342241" w:rsidRDefault="00761178" w:rsidP="00761178">
            <w:pPr>
              <w:tabs>
                <w:tab w:val="left" w:pos="284"/>
                <w:tab w:val="left" w:pos="851"/>
              </w:tabs>
              <w:jc w:val="both"/>
              <w:rPr>
                <w:rFonts w:cs="Times New Roman"/>
              </w:rPr>
            </w:pPr>
            <w:r w:rsidRPr="00342241">
              <w:rPr>
                <w:rFonts w:cs="Times New Roman"/>
              </w:rPr>
              <w:t>Xem xét sửa “</w:t>
            </w:r>
            <w:r w:rsidRPr="00342241">
              <w:rPr>
                <w:rFonts w:cs="Times New Roman"/>
                <w:i/>
              </w:rPr>
              <w:t>Quy định này áp dụng</w:t>
            </w:r>
            <w:r w:rsidRPr="00342241">
              <w:rPr>
                <w:rFonts w:cs="Times New Roman"/>
              </w:rPr>
              <w:t>...” thành “</w:t>
            </w:r>
            <w:r w:rsidRPr="00342241">
              <w:rPr>
                <w:rFonts w:cs="Times New Roman"/>
                <w:i/>
                <w:iCs/>
              </w:rPr>
              <w:t>Thông tư này áp dụng...</w:t>
            </w:r>
            <w:r w:rsidRPr="00342241">
              <w:rPr>
                <w:rFonts w:cs="Times New Roman"/>
              </w:rPr>
              <w:t>” để bảo đảm thống nhất hình thức văn bản. Đồng thời rà soát loại bỏ nội dung trùng lặp giữa Điều 1 và Điều 2</w:t>
            </w:r>
          </w:p>
        </w:tc>
        <w:tc>
          <w:tcPr>
            <w:tcW w:w="5129" w:type="dxa"/>
          </w:tcPr>
          <w:p w14:paraId="73A63F98" w14:textId="77777777" w:rsidR="00761178" w:rsidRPr="00342241" w:rsidRDefault="00761178" w:rsidP="00761178">
            <w:pPr>
              <w:pStyle w:val="ListParagraph"/>
              <w:tabs>
                <w:tab w:val="left" w:pos="284"/>
                <w:tab w:val="left" w:pos="851"/>
              </w:tabs>
              <w:spacing w:after="0" w:line="240" w:lineRule="auto"/>
              <w:ind w:left="0"/>
              <w:jc w:val="both"/>
              <w:rPr>
                <w:rFonts w:ascii="Times New Roman" w:hAnsi="Times New Roman"/>
                <w:b/>
                <w:bCs/>
                <w:sz w:val="26"/>
                <w:szCs w:val="26"/>
              </w:rPr>
            </w:pPr>
            <w:r w:rsidRPr="00342241">
              <w:rPr>
                <w:rFonts w:ascii="Times New Roman" w:hAnsi="Times New Roman"/>
                <w:sz w:val="26"/>
                <w:szCs w:val="26"/>
              </w:rPr>
              <w:t>Đã tiếp thu và rà soát theo góp ý</w:t>
            </w:r>
          </w:p>
          <w:p w14:paraId="63938A84" w14:textId="4E10C018" w:rsidR="00761178" w:rsidRPr="00342241" w:rsidRDefault="00761178" w:rsidP="00761178">
            <w:pPr>
              <w:pStyle w:val="ListParagraph"/>
              <w:tabs>
                <w:tab w:val="left" w:pos="284"/>
                <w:tab w:val="left" w:pos="851"/>
              </w:tabs>
              <w:spacing w:after="0" w:line="240" w:lineRule="auto"/>
              <w:ind w:left="0"/>
              <w:jc w:val="both"/>
              <w:rPr>
                <w:rFonts w:ascii="Times New Roman" w:hAnsi="Times New Roman"/>
                <w:bCs/>
                <w:sz w:val="26"/>
                <w:szCs w:val="26"/>
              </w:rPr>
            </w:pPr>
          </w:p>
        </w:tc>
      </w:tr>
      <w:tr w:rsidR="00973BF5" w:rsidRPr="00342241" w14:paraId="3977BC90" w14:textId="77777777" w:rsidTr="00973BF5">
        <w:trPr>
          <w:trHeight w:val="926"/>
        </w:trPr>
        <w:tc>
          <w:tcPr>
            <w:tcW w:w="1488" w:type="dxa"/>
            <w:vMerge/>
          </w:tcPr>
          <w:p w14:paraId="74F593CD" w14:textId="77777777"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p>
        </w:tc>
        <w:tc>
          <w:tcPr>
            <w:tcW w:w="1597" w:type="dxa"/>
            <w:vMerge w:val="restart"/>
          </w:tcPr>
          <w:p w14:paraId="0C3404A1" w14:textId="47BC13CA"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r w:rsidRPr="00342241">
              <w:rPr>
                <w:rFonts w:ascii="Times New Roman" w:hAnsi="Times New Roman"/>
                <w:b/>
                <w:bCs/>
                <w:sz w:val="26"/>
                <w:szCs w:val="26"/>
              </w:rPr>
              <w:t>Cục Quản lý và Xây dựng công trình thủy lợi</w:t>
            </w:r>
          </w:p>
        </w:tc>
        <w:tc>
          <w:tcPr>
            <w:tcW w:w="5811" w:type="dxa"/>
          </w:tcPr>
          <w:p w14:paraId="42A2505B" w14:textId="53CD3ACC" w:rsidR="00761178" w:rsidRPr="00342241" w:rsidRDefault="00761178" w:rsidP="00761178">
            <w:pPr>
              <w:tabs>
                <w:tab w:val="left" w:pos="284"/>
                <w:tab w:val="left" w:pos="851"/>
              </w:tabs>
              <w:jc w:val="both"/>
              <w:rPr>
                <w:rFonts w:cs="Times New Roman"/>
              </w:rPr>
            </w:pPr>
            <w:r w:rsidRPr="00342241">
              <w:rPr>
                <w:rFonts w:cs="Times New Roman"/>
              </w:rPr>
              <w:t>Đề nghị rà soát, tinh gọn quy định về đối tượng áp dụng để tránh lặp lại các nhóm đối tượng đã được bao quát trong nội dung điều</w:t>
            </w:r>
          </w:p>
        </w:tc>
        <w:tc>
          <w:tcPr>
            <w:tcW w:w="5129" w:type="dxa"/>
          </w:tcPr>
          <w:p w14:paraId="4C1B4FFA" w14:textId="77777777" w:rsidR="00761178" w:rsidRPr="00342241" w:rsidRDefault="00761178" w:rsidP="00761178">
            <w:pPr>
              <w:pStyle w:val="ListParagraph"/>
              <w:tabs>
                <w:tab w:val="left" w:pos="284"/>
                <w:tab w:val="left" w:pos="851"/>
              </w:tabs>
              <w:spacing w:after="0" w:line="240" w:lineRule="auto"/>
              <w:ind w:left="0"/>
              <w:jc w:val="both"/>
              <w:rPr>
                <w:rFonts w:ascii="Times New Roman" w:hAnsi="Times New Roman"/>
                <w:b/>
                <w:bCs/>
                <w:sz w:val="26"/>
                <w:szCs w:val="26"/>
              </w:rPr>
            </w:pPr>
            <w:r w:rsidRPr="00342241">
              <w:rPr>
                <w:rFonts w:ascii="Times New Roman" w:hAnsi="Times New Roman"/>
                <w:sz w:val="26"/>
                <w:szCs w:val="26"/>
              </w:rPr>
              <w:t>Đã tiếp thu và rà soát theo góp ý</w:t>
            </w:r>
          </w:p>
          <w:p w14:paraId="67F191EA" w14:textId="51A5437F" w:rsidR="00761178" w:rsidRPr="00342241" w:rsidRDefault="00761178" w:rsidP="00761178">
            <w:pPr>
              <w:pStyle w:val="ListParagraph"/>
              <w:tabs>
                <w:tab w:val="left" w:pos="284"/>
                <w:tab w:val="left" w:pos="851"/>
              </w:tabs>
              <w:spacing w:after="0" w:line="240" w:lineRule="auto"/>
              <w:ind w:left="0"/>
              <w:jc w:val="both"/>
              <w:rPr>
                <w:rFonts w:ascii="Times New Roman" w:hAnsi="Times New Roman"/>
                <w:bCs/>
                <w:sz w:val="26"/>
                <w:szCs w:val="26"/>
              </w:rPr>
            </w:pPr>
          </w:p>
        </w:tc>
      </w:tr>
      <w:tr w:rsidR="00973BF5" w:rsidRPr="00342241" w14:paraId="68D620AB" w14:textId="77777777" w:rsidTr="00973BF5">
        <w:trPr>
          <w:trHeight w:val="704"/>
        </w:trPr>
        <w:tc>
          <w:tcPr>
            <w:tcW w:w="1488" w:type="dxa"/>
            <w:vMerge/>
          </w:tcPr>
          <w:p w14:paraId="4E354BE9" w14:textId="77777777"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p>
        </w:tc>
        <w:tc>
          <w:tcPr>
            <w:tcW w:w="1597" w:type="dxa"/>
            <w:vMerge/>
          </w:tcPr>
          <w:p w14:paraId="6DAE16AA" w14:textId="77777777"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p>
        </w:tc>
        <w:tc>
          <w:tcPr>
            <w:tcW w:w="5811" w:type="dxa"/>
          </w:tcPr>
          <w:p w14:paraId="4AA85C9C" w14:textId="608F4175" w:rsidR="00761178" w:rsidRPr="00342241" w:rsidRDefault="00761178" w:rsidP="00761178">
            <w:pPr>
              <w:tabs>
                <w:tab w:val="left" w:pos="284"/>
                <w:tab w:val="left" w:pos="851"/>
              </w:tabs>
              <w:jc w:val="both"/>
              <w:rPr>
                <w:rFonts w:cs="Times New Roman"/>
              </w:rPr>
            </w:pPr>
            <w:r w:rsidRPr="00342241">
              <w:rPr>
                <w:rFonts w:cs="Times New Roman"/>
              </w:rPr>
              <w:t>Đề nghị xem xét bổ sung hoặc làm rõ phạm vi áp dụng đối với các doanh nghiệp, tổ chức cung cấp dữ liệu viễn thám, dữ liệu ảnh vệ tinh, dữ liệu thiết bị bay không người lái (UAV) hoặc các đơn vị tham gia cung cấp, tích hợp dữ liệu vào Cơ sở dữ liệu viễn thám quốc gia nhằm bảo đảm tính đầy đủ của đối tượng điều chỉnh</w:t>
            </w:r>
          </w:p>
        </w:tc>
        <w:tc>
          <w:tcPr>
            <w:tcW w:w="5129" w:type="dxa"/>
          </w:tcPr>
          <w:p w14:paraId="37F5B965" w14:textId="4B80C54D" w:rsidR="00761178" w:rsidRPr="00342241" w:rsidRDefault="00761178" w:rsidP="00342241">
            <w:pPr>
              <w:jc w:val="both"/>
              <w:rPr>
                <w:rFonts w:cs="Times New Roman"/>
              </w:rPr>
            </w:pPr>
            <w:r w:rsidRPr="00342241">
              <w:rPr>
                <w:rFonts w:cs="Times New Roman"/>
              </w:rPr>
              <w:t xml:space="preserve">Tiếp thu và đã rà soát, chỉnh sửa theo hướng không mở rộng phạm vi áp dụng đối với tất cả doanh nghiệp, tổ chức cung cấp dữ liệu viễn thám hoặc dữ liệu ảnh vệ tinh thương mại, vì hoạt động này được điều chỉnh bởi pháp luật về hoạt động viễn thám và các quy định pháp luật có liên quan; không thuộc phạm vi điều chỉnh của Thông tư về Khung kiến trúc dữ liệu, Khung quản trị, quản lý dữ liệu và Từ điển dữ </w:t>
            </w:r>
            <w:r w:rsidRPr="00342241">
              <w:rPr>
                <w:rFonts w:cs="Times New Roman"/>
              </w:rPr>
              <w:lastRenderedPageBreak/>
              <w:t>liệu viễn thám. Điều chỉnh Điều 2 theo hướng quy định rõ Thông tư áp dụng đối với cơ quan, tổ chức, doanh nghiệp được giao nhiệm vụ hoặc tham gia xây dựng, quản lý, vận hành, cung cấp, giao nộp, chuẩn hóa, tích hợp, kết nối, chia sẻ và khai thác dữ liệu thuộc Cơ sở dữ liệu viễn thám quốc gia, bảo đảm thống nhất với phạm vi điều chỉnh của Thông tư.</w:t>
            </w:r>
          </w:p>
        </w:tc>
      </w:tr>
      <w:tr w:rsidR="00973BF5" w:rsidRPr="00342241" w14:paraId="705B86C4" w14:textId="77777777" w:rsidTr="00973BF5">
        <w:trPr>
          <w:trHeight w:val="935"/>
        </w:trPr>
        <w:tc>
          <w:tcPr>
            <w:tcW w:w="1488" w:type="dxa"/>
            <w:vMerge w:val="restart"/>
          </w:tcPr>
          <w:p w14:paraId="1C86A3FD" w14:textId="56B75FF5"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r w:rsidRPr="00342241">
              <w:rPr>
                <w:rFonts w:ascii="Times New Roman" w:hAnsi="Times New Roman"/>
                <w:b/>
                <w:bCs/>
                <w:sz w:val="26"/>
                <w:szCs w:val="26"/>
              </w:rPr>
              <w:lastRenderedPageBreak/>
              <w:t>Điều 3</w:t>
            </w:r>
          </w:p>
        </w:tc>
        <w:tc>
          <w:tcPr>
            <w:tcW w:w="1597" w:type="dxa"/>
            <w:vMerge w:val="restart"/>
          </w:tcPr>
          <w:p w14:paraId="744DD369" w14:textId="5F8F6773"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r w:rsidRPr="00342241">
              <w:rPr>
                <w:rFonts w:ascii="Times New Roman" w:hAnsi="Times New Roman"/>
                <w:b/>
                <w:bCs/>
                <w:sz w:val="26"/>
                <w:szCs w:val="26"/>
              </w:rPr>
              <w:t>Cục Quản lý và Xây dựng công trình thủy lợi</w:t>
            </w:r>
          </w:p>
        </w:tc>
        <w:tc>
          <w:tcPr>
            <w:tcW w:w="5811" w:type="dxa"/>
          </w:tcPr>
          <w:p w14:paraId="68B44D51" w14:textId="5C4C5966" w:rsidR="00761178" w:rsidRPr="00342241" w:rsidRDefault="00761178" w:rsidP="00761178">
            <w:pPr>
              <w:tabs>
                <w:tab w:val="left" w:pos="284"/>
                <w:tab w:val="left" w:pos="851"/>
              </w:tabs>
              <w:jc w:val="both"/>
              <w:rPr>
                <w:rFonts w:cs="Times New Roman"/>
              </w:rPr>
            </w:pPr>
            <w:r w:rsidRPr="00342241">
              <w:rPr>
                <w:rFonts w:cs="Times New Roman"/>
              </w:rPr>
              <w:t>Đề nghị bổ sung nội dung giải thích hoặc quy định cụ thể đối với các yêu cầu dữ liệu “đúng, đủ, sạch, sống, thống nhất, dùng chung” làm cơ sở cho việc tổ chức thực hiện, đánh giá chất lượng dữ liệu và kiểm tra mức độ tuân thủ</w:t>
            </w:r>
          </w:p>
        </w:tc>
        <w:tc>
          <w:tcPr>
            <w:tcW w:w="5129" w:type="dxa"/>
          </w:tcPr>
          <w:p w14:paraId="68070519" w14:textId="098D5F4F" w:rsidR="00761178" w:rsidRPr="00342241" w:rsidRDefault="00761178" w:rsidP="00761178">
            <w:pPr>
              <w:pStyle w:val="ListParagraph"/>
              <w:tabs>
                <w:tab w:val="left" w:pos="284"/>
                <w:tab w:val="left" w:pos="851"/>
              </w:tabs>
              <w:spacing w:after="0" w:line="240" w:lineRule="auto"/>
              <w:ind w:left="0"/>
              <w:jc w:val="both"/>
              <w:rPr>
                <w:rFonts w:ascii="Times New Roman" w:hAnsi="Times New Roman"/>
                <w:b/>
                <w:bCs/>
                <w:sz w:val="26"/>
                <w:szCs w:val="26"/>
              </w:rPr>
            </w:pPr>
            <w:r w:rsidRPr="00342241">
              <w:rPr>
                <w:rFonts w:ascii="Times New Roman" w:hAnsi="Times New Roman"/>
                <w:sz w:val="26"/>
                <w:szCs w:val="26"/>
              </w:rPr>
              <w:t>Đã tiếp thu và rà soát theo góp ý, chỉnh sửa tại điều 24.</w:t>
            </w:r>
          </w:p>
        </w:tc>
      </w:tr>
      <w:tr w:rsidR="00973BF5" w:rsidRPr="00342241" w14:paraId="2D2227EB" w14:textId="77777777" w:rsidTr="00973BF5">
        <w:trPr>
          <w:trHeight w:val="935"/>
        </w:trPr>
        <w:tc>
          <w:tcPr>
            <w:tcW w:w="1488" w:type="dxa"/>
            <w:vMerge/>
          </w:tcPr>
          <w:p w14:paraId="772FEDE5" w14:textId="77777777"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p>
        </w:tc>
        <w:tc>
          <w:tcPr>
            <w:tcW w:w="1597" w:type="dxa"/>
            <w:vMerge/>
          </w:tcPr>
          <w:p w14:paraId="04C660F5" w14:textId="77777777"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p>
        </w:tc>
        <w:tc>
          <w:tcPr>
            <w:tcW w:w="5811" w:type="dxa"/>
          </w:tcPr>
          <w:p w14:paraId="498246BC" w14:textId="33B318DE" w:rsidR="00761178" w:rsidRPr="00342241" w:rsidRDefault="00761178" w:rsidP="00761178">
            <w:pPr>
              <w:tabs>
                <w:tab w:val="left" w:pos="284"/>
                <w:tab w:val="left" w:pos="851"/>
              </w:tabs>
              <w:jc w:val="both"/>
              <w:rPr>
                <w:rFonts w:cs="Times New Roman"/>
              </w:rPr>
            </w:pPr>
            <w:r w:rsidRPr="00342241">
              <w:rPr>
                <w:rFonts w:cs="Times New Roman"/>
              </w:rPr>
              <w:t>Đề nghị bổ sung nguyên tắc quản lý dữ liệu theo vòng đời, từ tạo lập, thu nhận, chuẩn hóa, lưu trữ, cập nhật, khai thác, lưu trữ lịch sử đến xử lý hoặc hủy bỏ dữ liệu theo quy định</w:t>
            </w:r>
          </w:p>
        </w:tc>
        <w:tc>
          <w:tcPr>
            <w:tcW w:w="5129" w:type="dxa"/>
          </w:tcPr>
          <w:p w14:paraId="25E068D3" w14:textId="360AC63D" w:rsidR="00761178" w:rsidRPr="00342241" w:rsidRDefault="00761178" w:rsidP="00761178">
            <w:pPr>
              <w:pStyle w:val="ListParagraph"/>
              <w:tabs>
                <w:tab w:val="left" w:pos="284"/>
                <w:tab w:val="left" w:pos="851"/>
              </w:tabs>
              <w:spacing w:after="0" w:line="240" w:lineRule="auto"/>
              <w:ind w:left="0"/>
              <w:jc w:val="both"/>
              <w:rPr>
                <w:rFonts w:ascii="Times New Roman" w:hAnsi="Times New Roman"/>
                <w:bCs/>
                <w:sz w:val="26"/>
                <w:szCs w:val="26"/>
              </w:rPr>
            </w:pPr>
            <w:r w:rsidRPr="00342241">
              <w:rPr>
                <w:rFonts w:ascii="Times New Roman" w:hAnsi="Times New Roman"/>
                <w:bCs/>
                <w:sz w:val="26"/>
                <w:szCs w:val="26"/>
              </w:rPr>
              <w:t>Đề nghị giữ nguyên nội dung của dự thảo Thông tư. Lý do: Nội dung góp ý đã được quy định tại: Điều 22: Quản lý vòng đời dữ liệu viễn thám (quy định các giai đoạn tạo lập, thu nhận, chuẩn hóa, lưu trữ, cập nhật, khai thác, lưu trữ lịch sử, xóa/hủy có kiểm soát); Điều 20: Khung quản trị, quản lý dữ liệu viễn thám (quản lý dữ liệu theo toàn bộ vòng đời); Điều 24: Quản lý chất lượng dữ liệu trong từng giai đoạn của vòng đời (nếu Điều 24 có quy định).</w:t>
            </w:r>
          </w:p>
        </w:tc>
      </w:tr>
      <w:tr w:rsidR="00973BF5" w:rsidRPr="00342241" w14:paraId="23CCA253" w14:textId="77777777" w:rsidTr="00973BF5">
        <w:trPr>
          <w:trHeight w:val="1206"/>
        </w:trPr>
        <w:tc>
          <w:tcPr>
            <w:tcW w:w="1488" w:type="dxa"/>
            <w:vMerge w:val="restart"/>
          </w:tcPr>
          <w:p w14:paraId="2D22E13B" w14:textId="1AF95426"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r w:rsidRPr="00342241">
              <w:rPr>
                <w:rFonts w:ascii="Times New Roman" w:hAnsi="Times New Roman"/>
                <w:b/>
                <w:bCs/>
                <w:sz w:val="26"/>
                <w:szCs w:val="26"/>
              </w:rPr>
              <w:t>Điều 4</w:t>
            </w:r>
          </w:p>
        </w:tc>
        <w:tc>
          <w:tcPr>
            <w:tcW w:w="1597" w:type="dxa"/>
            <w:tcBorders>
              <w:bottom w:val="single" w:sz="4" w:space="0" w:color="auto"/>
            </w:tcBorders>
          </w:tcPr>
          <w:p w14:paraId="2E276236" w14:textId="14EECE04"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r w:rsidRPr="00342241">
              <w:rPr>
                <w:rFonts w:ascii="Times New Roman" w:hAnsi="Times New Roman"/>
                <w:b/>
                <w:bCs/>
                <w:sz w:val="26"/>
                <w:szCs w:val="26"/>
              </w:rPr>
              <w:t>Cục Biển và Hải đảo Việt Nam</w:t>
            </w:r>
          </w:p>
        </w:tc>
        <w:tc>
          <w:tcPr>
            <w:tcW w:w="5811" w:type="dxa"/>
          </w:tcPr>
          <w:p w14:paraId="37EF79EC" w14:textId="7106D16B" w:rsidR="00761178" w:rsidRPr="00342241" w:rsidRDefault="00761178" w:rsidP="00761178">
            <w:pPr>
              <w:tabs>
                <w:tab w:val="left" w:pos="284"/>
                <w:tab w:val="left" w:pos="851"/>
              </w:tabs>
              <w:jc w:val="both"/>
              <w:rPr>
                <w:rFonts w:cs="Times New Roman"/>
              </w:rPr>
            </w:pPr>
            <w:r w:rsidRPr="00342241">
              <w:rPr>
                <w:rFonts w:cs="Times New Roman"/>
              </w:rPr>
              <w:t>Đề nghị rà soát sự đảm bảo sự phù hợp của Điều 4 với Mẫu quy định tại Phụ lục 10 ban hành kèm theo Quyết định số 1805/QĐ-BNNMT như một điều độc lập; nội dung dự thảo chưa làm rõ mối quan hệ và sự liên kết giữa các hợp phần nêu trên. Xem xét đưa nội dung này quy định chung, có thể lồng vào phạm vi hoặc nguyên tắc chung, không cần tách riêng thành điều</w:t>
            </w:r>
          </w:p>
        </w:tc>
        <w:tc>
          <w:tcPr>
            <w:tcW w:w="5129" w:type="dxa"/>
          </w:tcPr>
          <w:p w14:paraId="7925376F" w14:textId="261DE681" w:rsidR="00761178" w:rsidRPr="00342241" w:rsidRDefault="00761178" w:rsidP="00342241">
            <w:pPr>
              <w:pStyle w:val="ListParagraph"/>
              <w:tabs>
                <w:tab w:val="left" w:pos="284"/>
                <w:tab w:val="left" w:pos="851"/>
              </w:tabs>
              <w:spacing w:after="0" w:line="240" w:lineRule="auto"/>
              <w:ind w:left="0"/>
              <w:jc w:val="both"/>
              <w:rPr>
                <w:rFonts w:ascii="Times New Roman" w:hAnsi="Times New Roman"/>
                <w:bCs/>
                <w:sz w:val="26"/>
                <w:szCs w:val="26"/>
              </w:rPr>
            </w:pPr>
            <w:r w:rsidRPr="00342241">
              <w:rPr>
                <w:rFonts w:ascii="Times New Roman" w:hAnsi="Times New Roman"/>
                <w:bCs/>
                <w:sz w:val="26"/>
                <w:szCs w:val="26"/>
              </w:rPr>
              <w:t>Đã tiếp thu và chỉnh sửa cho phù hợp với Phụ lục 10 ban hành kèm theo Quyết định số 1805/QĐ-BNNMT</w:t>
            </w:r>
          </w:p>
        </w:tc>
      </w:tr>
      <w:tr w:rsidR="00973BF5" w:rsidRPr="00342241" w14:paraId="66789EDD" w14:textId="77777777" w:rsidTr="00973BF5">
        <w:trPr>
          <w:trHeight w:val="1206"/>
        </w:trPr>
        <w:tc>
          <w:tcPr>
            <w:tcW w:w="1488" w:type="dxa"/>
            <w:vMerge/>
          </w:tcPr>
          <w:p w14:paraId="12A66498" w14:textId="77777777"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p>
        </w:tc>
        <w:tc>
          <w:tcPr>
            <w:tcW w:w="1597" w:type="dxa"/>
            <w:tcBorders>
              <w:bottom w:val="single" w:sz="4" w:space="0" w:color="auto"/>
            </w:tcBorders>
          </w:tcPr>
          <w:p w14:paraId="146DE40D" w14:textId="620E2472"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r w:rsidRPr="00342241">
              <w:rPr>
                <w:rFonts w:ascii="Times New Roman" w:hAnsi="Times New Roman"/>
                <w:b/>
                <w:bCs/>
                <w:sz w:val="26"/>
                <w:szCs w:val="26"/>
              </w:rPr>
              <w:t>Cục Quản lý và Xây dựng công trình thủy lợi</w:t>
            </w:r>
          </w:p>
        </w:tc>
        <w:tc>
          <w:tcPr>
            <w:tcW w:w="5811" w:type="dxa"/>
            <w:tcBorders>
              <w:bottom w:val="single" w:sz="4" w:space="0" w:color="auto"/>
            </w:tcBorders>
          </w:tcPr>
          <w:p w14:paraId="001EC45A" w14:textId="65B2F627" w:rsidR="00761178" w:rsidRPr="00342241" w:rsidRDefault="00761178" w:rsidP="00761178">
            <w:pPr>
              <w:tabs>
                <w:tab w:val="left" w:pos="284"/>
                <w:tab w:val="left" w:pos="851"/>
              </w:tabs>
              <w:jc w:val="both"/>
              <w:rPr>
                <w:rFonts w:cs="Times New Roman"/>
              </w:rPr>
            </w:pPr>
            <w:r w:rsidRPr="00342241">
              <w:rPr>
                <w:rFonts w:cs="Times New Roman"/>
              </w:rPr>
              <w:t>Mối quan hệ giữa ba hợp phần:</w:t>
            </w:r>
          </w:p>
          <w:p w14:paraId="56D28F7A" w14:textId="375F6B84" w:rsidR="00761178" w:rsidRPr="00342241" w:rsidRDefault="00761178" w:rsidP="00761178">
            <w:pPr>
              <w:tabs>
                <w:tab w:val="left" w:pos="284"/>
                <w:tab w:val="left" w:pos="851"/>
              </w:tabs>
              <w:jc w:val="both"/>
              <w:rPr>
                <w:rFonts w:cs="Times New Roman"/>
              </w:rPr>
            </w:pPr>
            <w:r w:rsidRPr="00342241">
              <w:rPr>
                <w:rFonts w:cs="Times New Roman"/>
              </w:rPr>
              <w:t>Đề nghị bổ sung quy định mang tính bắt buộc về việc tuân thủ Từ điển dữ liệu viễn thám đối với các dữ liệu được tạo lập, cập nhật, tích hợp và chia sẻ trong Cơ sở dữ liệu viễn thám quốc gia nhằm bảo đảm tính thống nhất, khả năng kết nối, liên thông và chia sẻ dữ liệu</w:t>
            </w:r>
          </w:p>
        </w:tc>
        <w:tc>
          <w:tcPr>
            <w:tcW w:w="5129" w:type="dxa"/>
            <w:tcBorders>
              <w:bottom w:val="single" w:sz="4" w:space="0" w:color="auto"/>
            </w:tcBorders>
          </w:tcPr>
          <w:p w14:paraId="66D72378" w14:textId="669F500B" w:rsidR="00761178" w:rsidRPr="00342241" w:rsidRDefault="00761178" w:rsidP="00761178">
            <w:pPr>
              <w:pStyle w:val="ListParagraph"/>
              <w:tabs>
                <w:tab w:val="left" w:pos="284"/>
                <w:tab w:val="left" w:pos="851"/>
              </w:tabs>
              <w:spacing w:after="0" w:line="240" w:lineRule="auto"/>
              <w:ind w:left="0"/>
              <w:jc w:val="both"/>
              <w:rPr>
                <w:rFonts w:ascii="Times New Roman" w:hAnsi="Times New Roman"/>
                <w:b/>
                <w:bCs/>
                <w:sz w:val="26"/>
                <w:szCs w:val="26"/>
              </w:rPr>
            </w:pPr>
            <w:r w:rsidRPr="00342241">
              <w:rPr>
                <w:rFonts w:ascii="Times New Roman" w:hAnsi="Times New Roman"/>
                <w:sz w:val="26"/>
                <w:szCs w:val="26"/>
              </w:rPr>
              <w:t>Đã tiếp thu và rà soát theo góp ý</w:t>
            </w:r>
            <w:r w:rsidRPr="00342241">
              <w:rPr>
                <w:rFonts w:ascii="Times New Roman" w:hAnsi="Times New Roman"/>
                <w:bCs/>
                <w:sz w:val="26"/>
                <w:szCs w:val="26"/>
              </w:rPr>
              <w:t>, bổ sung khoản khoản 5 điều 4 nguyên tắc áp dụng</w:t>
            </w:r>
          </w:p>
        </w:tc>
      </w:tr>
      <w:tr w:rsidR="00973BF5" w:rsidRPr="00342241" w14:paraId="007EE28D" w14:textId="77777777" w:rsidTr="00973BF5">
        <w:tc>
          <w:tcPr>
            <w:tcW w:w="1488" w:type="dxa"/>
            <w:vMerge w:val="restart"/>
          </w:tcPr>
          <w:p w14:paraId="6870FE9D" w14:textId="74049D5C"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r w:rsidRPr="00342241">
              <w:rPr>
                <w:rFonts w:ascii="Times New Roman" w:hAnsi="Times New Roman"/>
                <w:b/>
                <w:bCs/>
                <w:sz w:val="26"/>
                <w:szCs w:val="26"/>
              </w:rPr>
              <w:t>Điều 5</w:t>
            </w:r>
          </w:p>
        </w:tc>
        <w:tc>
          <w:tcPr>
            <w:tcW w:w="1597" w:type="dxa"/>
            <w:tcBorders>
              <w:bottom w:val="single" w:sz="4" w:space="0" w:color="auto"/>
            </w:tcBorders>
          </w:tcPr>
          <w:p w14:paraId="51E4CC0A" w14:textId="34FFFAA1"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r w:rsidRPr="00342241">
              <w:rPr>
                <w:rFonts w:ascii="Times New Roman" w:hAnsi="Times New Roman"/>
                <w:b/>
                <w:bCs/>
                <w:sz w:val="26"/>
                <w:szCs w:val="26"/>
              </w:rPr>
              <w:t>Cục Biển và Hải đảo Việt Nam</w:t>
            </w:r>
          </w:p>
        </w:tc>
        <w:tc>
          <w:tcPr>
            <w:tcW w:w="5811" w:type="dxa"/>
            <w:tcBorders>
              <w:bottom w:val="single" w:sz="4" w:space="0" w:color="auto"/>
            </w:tcBorders>
          </w:tcPr>
          <w:p w14:paraId="517470E7" w14:textId="4275DD85" w:rsidR="00761178" w:rsidRPr="00342241" w:rsidRDefault="00761178" w:rsidP="00761178">
            <w:pPr>
              <w:tabs>
                <w:tab w:val="left" w:pos="284"/>
                <w:tab w:val="left" w:pos="851"/>
              </w:tabs>
              <w:jc w:val="both"/>
              <w:rPr>
                <w:rFonts w:cs="Times New Roman"/>
              </w:rPr>
            </w:pPr>
            <w:r w:rsidRPr="00342241">
              <w:rPr>
                <w:rFonts w:cs="Times New Roman"/>
              </w:rPr>
              <w:t xml:space="preserve">Đề nghị rà soát các thuật ngữ đã được giải thích tại Quyết định số 2439/QĐ-TTg ngày 04 tháng 11 năm 2025 của Thủ tướng Chính phủ và Quyết định số 1805/QĐ-BNNMT ngày 19 tháng 5 năm 2026 của Bộ trưởng Bộ Nông nghiệp và Môi trường; không định nghĩa lại hoặc lặp lại các thuật ngữ đã được quy định, như: </w:t>
            </w:r>
            <w:r w:rsidRPr="00342241">
              <w:rPr>
                <w:rFonts w:cs="Times New Roman"/>
                <w:i/>
                <w:iCs/>
              </w:rPr>
              <w:t>'xóa dữ liệu', 'hủy dữ liệu', 'thông điệp dữ liệu',...</w:t>
            </w:r>
            <w:r w:rsidRPr="00342241">
              <w:rPr>
                <w:rFonts w:cs="Times New Roman"/>
              </w:rPr>
              <w:t xml:space="preserve"> Đồng thời, đề nghị rà soát, chỉnh sửa khái niệm 'chủ quản dữ liệu viễn thám' để bảo đảm thống nhất với khái niệm 'chủ quản dữ liệu' tại Quyết định số 2439/QĐ-TTg. </w:t>
            </w:r>
          </w:p>
        </w:tc>
        <w:tc>
          <w:tcPr>
            <w:tcW w:w="5129" w:type="dxa"/>
            <w:tcBorders>
              <w:bottom w:val="single" w:sz="4" w:space="0" w:color="auto"/>
            </w:tcBorders>
          </w:tcPr>
          <w:p w14:paraId="404CCC71" w14:textId="12524F3D" w:rsidR="00761178" w:rsidRPr="00342241" w:rsidRDefault="00761178" w:rsidP="00973BF5">
            <w:pPr>
              <w:pStyle w:val="ListParagraph"/>
              <w:tabs>
                <w:tab w:val="left" w:pos="284"/>
                <w:tab w:val="left" w:pos="851"/>
              </w:tabs>
              <w:spacing w:after="0" w:line="240" w:lineRule="auto"/>
              <w:ind w:left="0"/>
              <w:jc w:val="both"/>
              <w:rPr>
                <w:rFonts w:ascii="Times New Roman" w:hAnsi="Times New Roman"/>
                <w:b/>
                <w:bCs/>
                <w:sz w:val="26"/>
                <w:szCs w:val="26"/>
              </w:rPr>
            </w:pPr>
            <w:r w:rsidRPr="00342241">
              <w:rPr>
                <w:rFonts w:ascii="Times New Roman" w:hAnsi="Times New Roman"/>
                <w:sz w:val="26"/>
                <w:szCs w:val="26"/>
              </w:rPr>
              <w:t xml:space="preserve">Đã tiếp thu và rà soát theo góp ý.  Thống nhất với ý kiến góp ý về việc bảo đảm thống nhất hệ thống thuật ngữ với Quyết định số 2439/QĐ-TTg ngày 04/11/2025 của Thủ tướng Chính phủ và Quyết định số 1805/QĐ-BNNMT ngày 19/5/2026 của Bộ trưởng Bộ Nông nghiệp và Môi trường. </w:t>
            </w:r>
            <w:r w:rsidRPr="00342241">
              <w:rPr>
                <w:rFonts w:ascii="Times New Roman" w:hAnsi="Times New Roman"/>
                <w:bCs/>
                <w:sz w:val="26"/>
                <w:szCs w:val="26"/>
              </w:rPr>
              <w:t xml:space="preserve">Đối với các thuật ngữ đã được quy định thống nhất trong Khung quản trị, quản lý dữ liệu quốc gia và Khung quản trị, quản lý dữ liệu ngành, như "xóa dữ liệu", "hủy dữ liệu", "thông điệp dữ liệu", các khái niệm này được loại bỏ trong dự thảo thông tư, chỉ viện dẫn, áp dụng theo quy định hiện hành, nhằm bảo đảm thống nhất hệ thống thuật ngữ và tránh trùng lặp. </w:t>
            </w:r>
          </w:p>
          <w:p w14:paraId="7B1C1C84" w14:textId="05CC39FE" w:rsidR="00761178" w:rsidRPr="00342241" w:rsidRDefault="00761178" w:rsidP="00973BF5">
            <w:pPr>
              <w:jc w:val="both"/>
              <w:rPr>
                <w:rFonts w:cs="Times New Roman"/>
              </w:rPr>
            </w:pPr>
            <w:r w:rsidRPr="00342241">
              <w:rPr>
                <w:rFonts w:cs="Times New Roman"/>
                <w:bCs/>
              </w:rPr>
              <w:t xml:space="preserve">Khái niệm </w:t>
            </w:r>
            <w:r w:rsidRPr="00342241">
              <w:rPr>
                <w:rFonts w:cs="Times New Roman"/>
              </w:rPr>
              <w:t>chủ quản dữ liệu viễn thám được điều chỉnh mang nội dung kế thừa Quyết định số 2439/QĐ-TTg ngày 04/11/2025 của Thủ tướng Chính phủ và Quyết định số 1805/QĐ-BNNMT ngày 19/5/2026 của Bộ trưởng Bộ Nông nghiệp và Môi trường.</w:t>
            </w:r>
          </w:p>
        </w:tc>
      </w:tr>
      <w:tr w:rsidR="00973BF5" w:rsidRPr="00342241" w14:paraId="576B5086" w14:textId="77777777" w:rsidTr="00973BF5">
        <w:trPr>
          <w:trHeight w:val="861"/>
        </w:trPr>
        <w:tc>
          <w:tcPr>
            <w:tcW w:w="1488" w:type="dxa"/>
            <w:vMerge/>
          </w:tcPr>
          <w:p w14:paraId="0A446B21" w14:textId="77777777"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p>
        </w:tc>
        <w:tc>
          <w:tcPr>
            <w:tcW w:w="1597" w:type="dxa"/>
            <w:tcBorders>
              <w:bottom w:val="single" w:sz="4" w:space="0" w:color="auto"/>
            </w:tcBorders>
          </w:tcPr>
          <w:p w14:paraId="7DCE92B2" w14:textId="4AFD0CD4"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r w:rsidRPr="00342241">
              <w:rPr>
                <w:rFonts w:ascii="Times New Roman" w:hAnsi="Times New Roman"/>
                <w:b/>
                <w:bCs/>
                <w:sz w:val="26"/>
                <w:szCs w:val="26"/>
              </w:rPr>
              <w:t>Cục Đo đạc, Bản đồ và TTĐLVN</w:t>
            </w:r>
          </w:p>
        </w:tc>
        <w:tc>
          <w:tcPr>
            <w:tcW w:w="5811" w:type="dxa"/>
          </w:tcPr>
          <w:p w14:paraId="78DEC254" w14:textId="58E1F3BE" w:rsidR="00761178" w:rsidRPr="00342241" w:rsidRDefault="00761178" w:rsidP="00761178">
            <w:pPr>
              <w:tabs>
                <w:tab w:val="left" w:pos="284"/>
                <w:tab w:val="left" w:pos="851"/>
              </w:tabs>
              <w:jc w:val="both"/>
              <w:rPr>
                <w:rFonts w:cs="Times New Roman"/>
              </w:rPr>
            </w:pPr>
            <w:r w:rsidRPr="00342241">
              <w:rPr>
                <w:rFonts w:cs="Times New Roman"/>
              </w:rPr>
              <w:t>Tại khoản 6 Điều 5: đề nghị sửa thuật ngữ “</w:t>
            </w:r>
            <w:r w:rsidRPr="00342241">
              <w:rPr>
                <w:rFonts w:cs="Times New Roman"/>
                <w:i/>
              </w:rPr>
              <w:t>Dữ liệu viễn thám chủ</w:t>
            </w:r>
            <w:r w:rsidRPr="00342241">
              <w:rPr>
                <w:rFonts w:cs="Times New Roman"/>
              </w:rPr>
              <w:t xml:space="preserve">” thành “Dữ liệu chủ viễn thám” để thống nhất với thuật ngữ “Master Data” trong Khung dữ liệu quốc gia đã quy định tại Quyết định số 2439/QĐ-TTg ngày 04 tháng 11 năm 2025. </w:t>
            </w:r>
          </w:p>
        </w:tc>
        <w:tc>
          <w:tcPr>
            <w:tcW w:w="5129" w:type="dxa"/>
          </w:tcPr>
          <w:p w14:paraId="14D20089" w14:textId="6C34B8D3" w:rsidR="00761178" w:rsidRPr="00342241" w:rsidRDefault="00761178" w:rsidP="00973BF5">
            <w:pPr>
              <w:jc w:val="both"/>
              <w:rPr>
                <w:rFonts w:cs="Times New Roman"/>
              </w:rPr>
            </w:pPr>
            <w:r w:rsidRPr="00342241">
              <w:rPr>
                <w:rFonts w:cs="Times New Roman"/>
              </w:rPr>
              <w:t xml:space="preserve">Đề nghị bảo lưu thuật ngữ: </w:t>
            </w:r>
            <w:r w:rsidRPr="00342241">
              <w:rPr>
                <w:rFonts w:cs="Times New Roman"/>
                <w:i/>
                <w:iCs/>
              </w:rPr>
              <w:t>“dữ liệu viễn thám chủ”</w:t>
            </w:r>
            <w:r w:rsidRPr="00342241">
              <w:rPr>
                <w:rFonts w:cs="Times New Roman"/>
              </w:rPr>
              <w:t xml:space="preserve">. Lý </w:t>
            </w:r>
            <w:proofErr w:type="gramStart"/>
            <w:r w:rsidRPr="00342241">
              <w:rPr>
                <w:rFonts w:cs="Times New Roman"/>
              </w:rPr>
              <w:t>do</w:t>
            </w:r>
            <w:proofErr w:type="gramEnd"/>
            <w:r w:rsidRPr="00342241">
              <w:rPr>
                <w:rFonts w:cs="Times New Roman"/>
              </w:rPr>
              <w:t xml:space="preserve">:  Quyết định 2439 quy định khái niệm chung, không quy định tên gọi bắt buộc cho dữ liệu chuyên ngành. Quyết định số 2439/QĐ-TTg sử dụng thuật ngữ "dữ liệu chủ (Master Data)" để quy định mô hình quản trị dữ </w:t>
            </w:r>
            <w:r w:rsidRPr="00342241">
              <w:rPr>
                <w:rFonts w:cs="Times New Roman"/>
              </w:rPr>
              <w:lastRenderedPageBreak/>
              <w:t xml:space="preserve">liệu ở cấp quốc gia, áp dụng cho mọi lĩnh vực. Thông tư này là văn bản chuyên ngành viễn thám, nên việc cụ thể hóa thành </w:t>
            </w:r>
            <w:r w:rsidRPr="00342241">
              <w:rPr>
                <w:rFonts w:cs="Times New Roman"/>
                <w:i/>
                <w:iCs/>
              </w:rPr>
              <w:t>"dữ liệu viễn thám chủ"</w:t>
            </w:r>
            <w:r w:rsidRPr="00342241">
              <w:rPr>
                <w:rFonts w:cs="Times New Roman"/>
              </w:rPr>
              <w:t xml:space="preserve"> nhằm xác định rõ đối tượng điều chỉnh là dữ liệu viễn thám, không làm thay đổi bản chất của khái niệm "dữ liệu chủ" theo Quyết định 2439.</w:t>
            </w:r>
          </w:p>
        </w:tc>
      </w:tr>
      <w:tr w:rsidR="00973BF5" w:rsidRPr="00342241" w14:paraId="1C2F7B19" w14:textId="77777777" w:rsidTr="00973BF5">
        <w:trPr>
          <w:trHeight w:val="860"/>
        </w:trPr>
        <w:tc>
          <w:tcPr>
            <w:tcW w:w="1488" w:type="dxa"/>
            <w:vMerge/>
          </w:tcPr>
          <w:p w14:paraId="49A8A91D" w14:textId="77777777"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p>
        </w:tc>
        <w:tc>
          <w:tcPr>
            <w:tcW w:w="1597" w:type="dxa"/>
            <w:tcBorders>
              <w:bottom w:val="single" w:sz="4" w:space="0" w:color="auto"/>
            </w:tcBorders>
          </w:tcPr>
          <w:p w14:paraId="666C9B45" w14:textId="3F0952B2"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r w:rsidRPr="00342241">
              <w:rPr>
                <w:rFonts w:ascii="Times New Roman" w:hAnsi="Times New Roman"/>
                <w:b/>
                <w:bCs/>
                <w:sz w:val="26"/>
                <w:szCs w:val="26"/>
              </w:rPr>
              <w:t>Cục Quản lý và Xây dựng công trình thủy lợi</w:t>
            </w:r>
          </w:p>
        </w:tc>
        <w:tc>
          <w:tcPr>
            <w:tcW w:w="5811" w:type="dxa"/>
            <w:tcBorders>
              <w:bottom w:val="single" w:sz="4" w:space="0" w:color="auto"/>
            </w:tcBorders>
          </w:tcPr>
          <w:p w14:paraId="6F8D88D2" w14:textId="48AB9CF5" w:rsidR="00761178" w:rsidRPr="00342241" w:rsidRDefault="00761178" w:rsidP="00761178">
            <w:pPr>
              <w:tabs>
                <w:tab w:val="left" w:pos="284"/>
                <w:tab w:val="left" w:pos="851"/>
              </w:tabs>
              <w:jc w:val="both"/>
              <w:rPr>
                <w:rFonts w:cs="Times New Roman"/>
              </w:rPr>
            </w:pPr>
            <w:r w:rsidRPr="00342241">
              <w:rPr>
                <w:rFonts w:cs="Times New Roman"/>
              </w:rPr>
              <w:t>Đối với khoản 34 Điều 5. Định nghĩa AGN là "thành phần bảo mật điểm kết nối (Agent Node) giữa LDOP và NDOP": Chưa giải thích đây là phần cứng hay phần mềm và liệu đơn vị nào chịu trách nhiệm triển khai, đề nghị bổ sung hoặc dẫn chiếu tài liệu kỹ thuật</w:t>
            </w:r>
          </w:p>
        </w:tc>
        <w:tc>
          <w:tcPr>
            <w:tcW w:w="5129" w:type="dxa"/>
            <w:tcBorders>
              <w:bottom w:val="single" w:sz="4" w:space="0" w:color="auto"/>
            </w:tcBorders>
          </w:tcPr>
          <w:p w14:paraId="23C6C991" w14:textId="4A818AD4" w:rsidR="00761178" w:rsidRPr="00342241" w:rsidRDefault="00761178" w:rsidP="00761178">
            <w:pPr>
              <w:pStyle w:val="ListParagraph"/>
              <w:tabs>
                <w:tab w:val="left" w:pos="284"/>
                <w:tab w:val="left" w:pos="851"/>
              </w:tabs>
              <w:spacing w:after="0" w:line="240" w:lineRule="auto"/>
              <w:ind w:left="0"/>
              <w:jc w:val="both"/>
              <w:rPr>
                <w:rFonts w:ascii="Times New Roman" w:hAnsi="Times New Roman"/>
                <w:b/>
                <w:bCs/>
                <w:sz w:val="26"/>
                <w:szCs w:val="26"/>
              </w:rPr>
            </w:pPr>
            <w:r w:rsidRPr="00342241">
              <w:rPr>
                <w:rFonts w:ascii="Times New Roman" w:hAnsi="Times New Roman"/>
                <w:sz w:val="26"/>
                <w:szCs w:val="26"/>
              </w:rPr>
              <w:t>Đã tiếp thu và rà soát theo góp ý. Về khái niệm AGN, cần tham chiếu lại Quyết định số 2439/QĐ-TTg và Quyết định số 1805/QĐ-BNNMT, AGN (Agent Node) là thành phần bảo mật điểm kết nối trong kiến trúc kết nối, chia sẻ dữ liệu giữa LDOP và NDOP. AGN là một thành phần kiến trúc (architecture component), không phải là một loại thiết bị hoặc một phần mềm cụ thể. Tuy nhiên để làm rõ ý kiến góp ý, khái niệm AGN đã được bổ sung theo hướng được triển khai theo kiến trúc và yêu cầu kỹ thuật do cơ quan có thẩm quyền ban hành.</w:t>
            </w:r>
          </w:p>
        </w:tc>
      </w:tr>
      <w:tr w:rsidR="00973BF5" w:rsidRPr="00342241" w14:paraId="0A555703" w14:textId="77777777" w:rsidTr="00973BF5">
        <w:trPr>
          <w:trHeight w:val="3700"/>
        </w:trPr>
        <w:tc>
          <w:tcPr>
            <w:tcW w:w="1488" w:type="dxa"/>
            <w:vMerge w:val="restart"/>
          </w:tcPr>
          <w:p w14:paraId="646EF25B" w14:textId="77777777"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r w:rsidRPr="00342241">
              <w:rPr>
                <w:rFonts w:ascii="Times New Roman" w:hAnsi="Times New Roman"/>
                <w:b/>
                <w:bCs/>
                <w:sz w:val="26"/>
                <w:szCs w:val="26"/>
              </w:rPr>
              <w:t>Chương II</w:t>
            </w:r>
          </w:p>
        </w:tc>
        <w:tc>
          <w:tcPr>
            <w:tcW w:w="1597" w:type="dxa"/>
            <w:tcBorders>
              <w:right w:val="single" w:sz="4" w:space="0" w:color="auto"/>
            </w:tcBorders>
          </w:tcPr>
          <w:p w14:paraId="0F546DF2" w14:textId="77777777"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r w:rsidRPr="00342241">
              <w:rPr>
                <w:rFonts w:ascii="Times New Roman" w:hAnsi="Times New Roman"/>
                <w:b/>
                <w:bCs/>
                <w:sz w:val="26"/>
                <w:szCs w:val="26"/>
              </w:rPr>
              <w:t>Cục Biển và Hải đảo Việt Nam</w:t>
            </w:r>
          </w:p>
        </w:tc>
        <w:tc>
          <w:tcPr>
            <w:tcW w:w="5811" w:type="dxa"/>
            <w:tcBorders>
              <w:top w:val="single" w:sz="4" w:space="0" w:color="auto"/>
              <w:left w:val="single" w:sz="4" w:space="0" w:color="auto"/>
            </w:tcBorders>
          </w:tcPr>
          <w:p w14:paraId="350A8B12" w14:textId="77777777" w:rsidR="00761178" w:rsidRPr="00342241" w:rsidRDefault="00761178" w:rsidP="00761178">
            <w:pPr>
              <w:tabs>
                <w:tab w:val="left" w:pos="284"/>
                <w:tab w:val="left" w:pos="851"/>
              </w:tabs>
              <w:jc w:val="both"/>
              <w:rPr>
                <w:rFonts w:cs="Times New Roman"/>
              </w:rPr>
            </w:pPr>
            <w:r w:rsidRPr="00342241">
              <w:rPr>
                <w:rFonts w:cs="Times New Roman"/>
              </w:rPr>
              <w:t xml:space="preserve">Đề nghị nghiên cứu, bổ sung các nội dung sau:  </w:t>
            </w:r>
          </w:p>
          <w:p w14:paraId="40BD08A8" w14:textId="77777777" w:rsidR="00761178" w:rsidRPr="00342241" w:rsidRDefault="00761178" w:rsidP="00761178">
            <w:pPr>
              <w:numPr>
                <w:ilvl w:val="0"/>
                <w:numId w:val="2"/>
              </w:numPr>
              <w:tabs>
                <w:tab w:val="left" w:pos="284"/>
                <w:tab w:val="left" w:pos="851"/>
              </w:tabs>
              <w:ind w:left="0"/>
              <w:jc w:val="both"/>
              <w:rPr>
                <w:rFonts w:cs="Times New Roman"/>
              </w:rPr>
            </w:pPr>
            <w:r w:rsidRPr="00342241">
              <w:rPr>
                <w:rFonts w:cs="Times New Roman"/>
              </w:rPr>
              <w:t xml:space="preserve">Điều quy định về mô hình khái niệm (Conceptual Model) trước khi nêu mô hình logic và mô hình nghiệp vụ. Dự thảo có Điều 7 "Mô hình dữ liệu lĩnh vực" nhưng bỏ qua tầng khái niệm; </w:t>
            </w:r>
          </w:p>
          <w:p w14:paraId="45791AA0" w14:textId="77777777" w:rsidR="00761178" w:rsidRPr="00342241" w:rsidRDefault="00761178" w:rsidP="00761178">
            <w:pPr>
              <w:tabs>
                <w:tab w:val="left" w:pos="284"/>
                <w:tab w:val="left" w:pos="851"/>
              </w:tabs>
              <w:jc w:val="both"/>
              <w:rPr>
                <w:rFonts w:cs="Times New Roman"/>
              </w:rPr>
            </w:pPr>
          </w:p>
          <w:p w14:paraId="6B7EFE59" w14:textId="77777777" w:rsidR="00761178" w:rsidRPr="00342241" w:rsidRDefault="00761178" w:rsidP="00761178">
            <w:pPr>
              <w:tabs>
                <w:tab w:val="left" w:pos="284"/>
                <w:tab w:val="left" w:pos="851"/>
              </w:tabs>
              <w:jc w:val="both"/>
              <w:rPr>
                <w:rFonts w:cs="Times New Roman"/>
              </w:rPr>
            </w:pPr>
          </w:p>
          <w:p w14:paraId="7086072E" w14:textId="60681FD0" w:rsidR="00761178" w:rsidRPr="00342241" w:rsidRDefault="00761178" w:rsidP="00761178">
            <w:pPr>
              <w:tabs>
                <w:tab w:val="left" w:pos="284"/>
                <w:tab w:val="left" w:pos="851"/>
              </w:tabs>
              <w:jc w:val="both"/>
              <w:rPr>
                <w:rFonts w:cs="Times New Roman"/>
              </w:rPr>
            </w:pPr>
          </w:p>
          <w:p w14:paraId="51BE5312" w14:textId="77777777" w:rsidR="00342241" w:rsidRDefault="00342241" w:rsidP="00342241">
            <w:pPr>
              <w:tabs>
                <w:tab w:val="left" w:pos="284"/>
                <w:tab w:val="left" w:pos="851"/>
              </w:tabs>
              <w:jc w:val="both"/>
              <w:rPr>
                <w:rFonts w:cs="Times New Roman"/>
              </w:rPr>
            </w:pPr>
          </w:p>
          <w:p w14:paraId="21CEDFC3" w14:textId="642099EF" w:rsidR="00761178" w:rsidRPr="00342241" w:rsidRDefault="00761178" w:rsidP="00761178">
            <w:pPr>
              <w:numPr>
                <w:ilvl w:val="0"/>
                <w:numId w:val="2"/>
              </w:numPr>
              <w:tabs>
                <w:tab w:val="left" w:pos="284"/>
                <w:tab w:val="left" w:pos="851"/>
              </w:tabs>
              <w:ind w:left="0"/>
              <w:jc w:val="both"/>
              <w:rPr>
                <w:rFonts w:cs="Times New Roman"/>
              </w:rPr>
            </w:pPr>
            <w:r w:rsidRPr="00342241">
              <w:rPr>
                <w:rFonts w:cs="Times New Roman"/>
              </w:rPr>
              <w:t xml:space="preserve">Điều quy định về mô hình ứng dụng liệt kê hệ thống hiện hành, ý tưởng nghiệp vụ, công nghệ áp dụng. Đây là nội dung bắt buộc trong Chương II;  </w:t>
            </w:r>
          </w:p>
          <w:p w14:paraId="28531E4A" w14:textId="4B816D4B" w:rsidR="00761178" w:rsidRPr="00342241" w:rsidRDefault="00761178" w:rsidP="00761178">
            <w:pPr>
              <w:tabs>
                <w:tab w:val="left" w:pos="284"/>
                <w:tab w:val="left" w:pos="851"/>
              </w:tabs>
              <w:jc w:val="both"/>
              <w:rPr>
                <w:rFonts w:cs="Times New Roman"/>
              </w:rPr>
            </w:pPr>
          </w:p>
          <w:p w14:paraId="3F4ABE79" w14:textId="23225569" w:rsidR="00761178" w:rsidRPr="00342241" w:rsidRDefault="00761178" w:rsidP="00761178">
            <w:pPr>
              <w:tabs>
                <w:tab w:val="left" w:pos="284"/>
                <w:tab w:val="left" w:pos="851"/>
              </w:tabs>
              <w:jc w:val="both"/>
              <w:rPr>
                <w:rFonts w:cs="Times New Roman"/>
              </w:rPr>
            </w:pPr>
          </w:p>
          <w:p w14:paraId="773368BE" w14:textId="7F8687EC" w:rsidR="00761178" w:rsidRPr="00342241" w:rsidRDefault="00761178" w:rsidP="00761178">
            <w:pPr>
              <w:tabs>
                <w:tab w:val="left" w:pos="284"/>
                <w:tab w:val="left" w:pos="851"/>
              </w:tabs>
              <w:jc w:val="both"/>
              <w:rPr>
                <w:rFonts w:cs="Times New Roman"/>
              </w:rPr>
            </w:pPr>
          </w:p>
          <w:p w14:paraId="67195800" w14:textId="536F41A6" w:rsidR="00761178" w:rsidRPr="00342241" w:rsidRDefault="00761178" w:rsidP="00761178">
            <w:pPr>
              <w:tabs>
                <w:tab w:val="left" w:pos="284"/>
                <w:tab w:val="left" w:pos="851"/>
              </w:tabs>
              <w:jc w:val="both"/>
              <w:rPr>
                <w:rFonts w:cs="Times New Roman"/>
              </w:rPr>
            </w:pPr>
          </w:p>
          <w:p w14:paraId="6E366587" w14:textId="23A51660" w:rsidR="00761178" w:rsidRPr="00342241" w:rsidRDefault="00761178" w:rsidP="00761178">
            <w:pPr>
              <w:tabs>
                <w:tab w:val="left" w:pos="284"/>
                <w:tab w:val="left" w:pos="851"/>
              </w:tabs>
              <w:jc w:val="both"/>
              <w:rPr>
                <w:rFonts w:cs="Times New Roman"/>
              </w:rPr>
            </w:pPr>
          </w:p>
          <w:p w14:paraId="0F581434" w14:textId="192A9D66" w:rsidR="00761178" w:rsidRPr="00342241" w:rsidRDefault="00761178" w:rsidP="00761178">
            <w:pPr>
              <w:tabs>
                <w:tab w:val="left" w:pos="284"/>
                <w:tab w:val="left" w:pos="851"/>
              </w:tabs>
              <w:jc w:val="both"/>
              <w:rPr>
                <w:rFonts w:cs="Times New Roman"/>
              </w:rPr>
            </w:pPr>
          </w:p>
          <w:p w14:paraId="12E503E3" w14:textId="7D08D159" w:rsidR="00761178" w:rsidRPr="00342241" w:rsidRDefault="00761178" w:rsidP="00761178">
            <w:pPr>
              <w:tabs>
                <w:tab w:val="left" w:pos="284"/>
                <w:tab w:val="left" w:pos="851"/>
              </w:tabs>
              <w:jc w:val="both"/>
              <w:rPr>
                <w:rFonts w:cs="Times New Roman"/>
              </w:rPr>
            </w:pPr>
          </w:p>
          <w:p w14:paraId="6D1BA19C" w14:textId="38C7BC54" w:rsidR="00761178" w:rsidRPr="00342241" w:rsidRDefault="00761178" w:rsidP="00761178">
            <w:pPr>
              <w:tabs>
                <w:tab w:val="left" w:pos="284"/>
                <w:tab w:val="left" w:pos="851"/>
              </w:tabs>
              <w:jc w:val="both"/>
              <w:rPr>
                <w:rFonts w:cs="Times New Roman"/>
              </w:rPr>
            </w:pPr>
          </w:p>
          <w:p w14:paraId="6871EF4E" w14:textId="77777777" w:rsidR="00761178" w:rsidRPr="00342241" w:rsidRDefault="00761178" w:rsidP="00761178">
            <w:pPr>
              <w:numPr>
                <w:ilvl w:val="0"/>
                <w:numId w:val="2"/>
              </w:numPr>
              <w:tabs>
                <w:tab w:val="left" w:pos="284"/>
                <w:tab w:val="left" w:pos="851"/>
              </w:tabs>
              <w:ind w:left="0"/>
              <w:jc w:val="both"/>
              <w:rPr>
                <w:rFonts w:cs="Times New Roman"/>
              </w:rPr>
            </w:pPr>
            <w:r w:rsidRPr="00342241">
              <w:rPr>
                <w:rFonts w:cs="Times New Roman"/>
              </w:rPr>
              <w:t>Điều quy định về "Danh mục cơ sở dữ liệu" xác định rõ: Danh mục dữ liệu gốc, Dữ liệu danh mục dùng chung, Danh mục dữ liệu chủ, Danh mục dữ liệu mở. Dự thảo rải rác thông tin này trong nhiều điều mà không tổng hợp thành danh mục</w:t>
            </w:r>
          </w:p>
        </w:tc>
        <w:tc>
          <w:tcPr>
            <w:tcW w:w="5129" w:type="dxa"/>
            <w:tcBorders>
              <w:top w:val="single" w:sz="4" w:space="0" w:color="auto"/>
            </w:tcBorders>
          </w:tcPr>
          <w:p w14:paraId="28E9CDCF" w14:textId="573D930E" w:rsidR="00761178" w:rsidRPr="00342241" w:rsidRDefault="00342241" w:rsidP="00761178">
            <w:pPr>
              <w:pStyle w:val="ListParagraph"/>
              <w:tabs>
                <w:tab w:val="left" w:pos="284"/>
                <w:tab w:val="left" w:pos="851"/>
              </w:tabs>
              <w:spacing w:after="0" w:line="240" w:lineRule="auto"/>
              <w:ind w:left="0"/>
              <w:jc w:val="both"/>
              <w:rPr>
                <w:rFonts w:ascii="Times New Roman" w:hAnsi="Times New Roman"/>
                <w:b/>
                <w:bCs/>
                <w:sz w:val="26"/>
                <w:szCs w:val="26"/>
              </w:rPr>
            </w:pPr>
            <w:r>
              <w:rPr>
                <w:rFonts w:ascii="Times New Roman" w:hAnsi="Times New Roman"/>
                <w:sz w:val="26"/>
                <w:szCs w:val="26"/>
              </w:rPr>
              <w:lastRenderedPageBreak/>
              <w:t xml:space="preserve">- </w:t>
            </w:r>
            <w:r w:rsidR="00761178" w:rsidRPr="00342241">
              <w:rPr>
                <w:rFonts w:ascii="Times New Roman" w:hAnsi="Times New Roman"/>
                <w:sz w:val="26"/>
                <w:szCs w:val="26"/>
              </w:rPr>
              <w:t>Đã tiếp thu và rà soát theo góp ý. Dự thảo hiện nay đã quy định nội dung ở mức khái niệm thông qua Điều 7 về mô hình dữ liệu lĩnh vực và Điều 8 về các lớp dữ liệu. Tuy nhiên, để thống nhất thuật ngữ với Khung dữ liệu quốc gia và thông lệ xây dựng kiến trúc dữ liệu, Ban soạn thảo sẽ nghiên cứu đổi tên Điều 7 thành "Mô hình khái niệm dữ liệu lĩnh vực viễn thám"</w:t>
            </w:r>
          </w:p>
          <w:p w14:paraId="371F14CB" w14:textId="77777777" w:rsidR="00761178" w:rsidRPr="00342241" w:rsidRDefault="00761178" w:rsidP="00761178">
            <w:pPr>
              <w:tabs>
                <w:tab w:val="left" w:pos="284"/>
                <w:tab w:val="left" w:pos="851"/>
              </w:tabs>
              <w:jc w:val="both"/>
              <w:rPr>
                <w:rFonts w:cs="Times New Roman"/>
              </w:rPr>
            </w:pPr>
          </w:p>
          <w:p w14:paraId="67198355" w14:textId="5C482D08" w:rsidR="00761178" w:rsidRPr="00342241" w:rsidRDefault="00342241" w:rsidP="00761178">
            <w:pPr>
              <w:tabs>
                <w:tab w:val="left" w:pos="284"/>
                <w:tab w:val="left" w:pos="851"/>
              </w:tabs>
              <w:jc w:val="both"/>
              <w:rPr>
                <w:rFonts w:cs="Times New Roman"/>
              </w:rPr>
            </w:pPr>
            <w:r>
              <w:rPr>
                <w:rFonts w:cs="Times New Roman"/>
              </w:rPr>
              <w:t xml:space="preserve">- </w:t>
            </w:r>
            <w:r w:rsidR="00761178" w:rsidRPr="00342241">
              <w:rPr>
                <w:rFonts w:cs="Times New Roman"/>
              </w:rPr>
              <w:t xml:space="preserve">Đề nghị bảo lưu nội dung của dự thảo Thông tư. Lý </w:t>
            </w:r>
            <w:proofErr w:type="gramStart"/>
            <w:r w:rsidR="00761178" w:rsidRPr="00342241">
              <w:rPr>
                <w:rFonts w:cs="Times New Roman"/>
              </w:rPr>
              <w:t>do</w:t>
            </w:r>
            <w:proofErr w:type="gramEnd"/>
            <w:r w:rsidR="00761178" w:rsidRPr="00342241">
              <w:rPr>
                <w:rFonts w:cs="Times New Roman"/>
              </w:rPr>
              <w:t xml:space="preserve">: Thông tư quy định khung quản trị dữ liệu, không điều chỉnh kiến trúc ứng dụng hoặc kiến trúc hệ thống thông tin. Việc xác định các </w:t>
            </w:r>
            <w:r w:rsidR="00761178" w:rsidRPr="00342241">
              <w:rPr>
                <w:rFonts w:cs="Times New Roman"/>
              </w:rPr>
              <w:lastRenderedPageBreak/>
              <w:t>hệ thống phần mềm, nền tảng công nghệ và mô hình ứng dụng thuộc phạm vi các tài liệu thiết kế kỹ thuật, kiến trúc chuyển đổi số hoặc dự án đầu tư công nghệ thông tin, do đó không quy định chi tiết trong Thông tư để bảo đảm tính ổn định của văn bản quy phạm pháp luật.</w:t>
            </w:r>
          </w:p>
          <w:p w14:paraId="4C71C7DA" w14:textId="77777777" w:rsidR="00342241" w:rsidRDefault="00342241" w:rsidP="00761178">
            <w:pPr>
              <w:tabs>
                <w:tab w:val="left" w:pos="284"/>
                <w:tab w:val="left" w:pos="851"/>
              </w:tabs>
              <w:jc w:val="both"/>
              <w:rPr>
                <w:rFonts w:cs="Times New Roman"/>
              </w:rPr>
            </w:pPr>
          </w:p>
          <w:p w14:paraId="75F670E1" w14:textId="3A7EBBFA" w:rsidR="00761178" w:rsidRPr="00342241" w:rsidRDefault="00342241" w:rsidP="00761178">
            <w:pPr>
              <w:tabs>
                <w:tab w:val="left" w:pos="284"/>
                <w:tab w:val="left" w:pos="851"/>
              </w:tabs>
              <w:jc w:val="both"/>
              <w:rPr>
                <w:rFonts w:cs="Times New Roman"/>
              </w:rPr>
            </w:pPr>
            <w:r>
              <w:rPr>
                <w:rFonts w:cs="Times New Roman"/>
              </w:rPr>
              <w:t xml:space="preserve">- </w:t>
            </w:r>
            <w:r w:rsidR="00761178" w:rsidRPr="00342241">
              <w:rPr>
                <w:rFonts w:cs="Times New Roman"/>
              </w:rPr>
              <w:t xml:space="preserve">Đề nghị bảo lưu nội dung của dự thảo Thông tư. Lý </w:t>
            </w:r>
            <w:proofErr w:type="gramStart"/>
            <w:r w:rsidR="00761178" w:rsidRPr="00342241">
              <w:rPr>
                <w:rFonts w:cs="Times New Roman"/>
              </w:rPr>
              <w:t>do</w:t>
            </w:r>
            <w:proofErr w:type="gramEnd"/>
            <w:r w:rsidR="00761178" w:rsidRPr="00342241">
              <w:rPr>
                <w:rFonts w:cs="Times New Roman"/>
              </w:rPr>
              <w:t>:  Danh mục cơ sở dữ liệu được thể hiện tại nội dung “Danh mục cơ sở dữ liệu viễn thám” trong bảng 2 Mô tả các lớp dữ liệu.</w:t>
            </w:r>
          </w:p>
        </w:tc>
      </w:tr>
      <w:tr w:rsidR="00973BF5" w:rsidRPr="00342241" w14:paraId="0015F71A" w14:textId="77777777" w:rsidTr="00973BF5">
        <w:trPr>
          <w:trHeight w:val="704"/>
        </w:trPr>
        <w:tc>
          <w:tcPr>
            <w:tcW w:w="1488" w:type="dxa"/>
            <w:vMerge/>
          </w:tcPr>
          <w:p w14:paraId="7F80A729" w14:textId="77777777"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p>
        </w:tc>
        <w:tc>
          <w:tcPr>
            <w:tcW w:w="1597" w:type="dxa"/>
            <w:vMerge w:val="restart"/>
            <w:tcBorders>
              <w:right w:val="single" w:sz="4" w:space="0" w:color="auto"/>
            </w:tcBorders>
          </w:tcPr>
          <w:p w14:paraId="0599D712" w14:textId="3A0717B8"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r w:rsidRPr="00342241">
              <w:rPr>
                <w:rFonts w:ascii="Times New Roman" w:hAnsi="Times New Roman"/>
                <w:b/>
                <w:bCs/>
                <w:sz w:val="26"/>
                <w:szCs w:val="26"/>
              </w:rPr>
              <w:t>Cục Chuyển đổi số</w:t>
            </w:r>
          </w:p>
        </w:tc>
        <w:tc>
          <w:tcPr>
            <w:tcW w:w="5811" w:type="dxa"/>
            <w:tcBorders>
              <w:top w:val="single" w:sz="4" w:space="0" w:color="auto"/>
              <w:left w:val="single" w:sz="4" w:space="0" w:color="auto"/>
            </w:tcBorders>
          </w:tcPr>
          <w:p w14:paraId="5A26543D" w14:textId="77777777" w:rsidR="00761178" w:rsidRPr="00342241" w:rsidRDefault="00761178" w:rsidP="00761178">
            <w:pPr>
              <w:numPr>
                <w:ilvl w:val="0"/>
                <w:numId w:val="4"/>
              </w:numPr>
              <w:tabs>
                <w:tab w:val="left" w:pos="284"/>
                <w:tab w:val="left" w:pos="851"/>
              </w:tabs>
              <w:jc w:val="both"/>
              <w:rPr>
                <w:rFonts w:cs="Times New Roman"/>
              </w:rPr>
            </w:pPr>
            <w:r w:rsidRPr="00342241">
              <w:rPr>
                <w:rFonts w:cs="Times New Roman"/>
              </w:rPr>
              <w:t xml:space="preserve">Cần bổ sung, thuyết minh làm rõ các mô hình trong kiến trúc dữ liệu lĩnh vực viễn thám theo hướng dẫn tại khoản 2 Điều 26 Quyết định số 1805/QĐBNNMT, bao gồm: </w:t>
            </w:r>
          </w:p>
          <w:p w14:paraId="2E537244" w14:textId="77777777" w:rsidR="00761178" w:rsidRPr="00342241" w:rsidRDefault="00761178" w:rsidP="00761178">
            <w:pPr>
              <w:numPr>
                <w:ilvl w:val="0"/>
                <w:numId w:val="4"/>
              </w:numPr>
              <w:tabs>
                <w:tab w:val="left" w:pos="284"/>
                <w:tab w:val="left" w:pos="851"/>
              </w:tabs>
              <w:jc w:val="both"/>
              <w:rPr>
                <w:rFonts w:cs="Times New Roman"/>
              </w:rPr>
            </w:pPr>
            <w:r w:rsidRPr="00342241">
              <w:rPr>
                <w:rFonts w:cs="Times New Roman"/>
              </w:rPr>
              <w:t xml:space="preserve">Mô hình tham chiếu dữ liệu theo 07 lớp dữ liệu (Siêu dữ liệu (SDL), Dữ liệu gốc (DLG), Dữ liệu danh mục (DM), Dữ liệu chủ (DLC), Dữ liệu giao dịch (GD), Dữ liệu tổng hợp &amp; phân tích (TH), Dữ liệu mở (MO)); </w:t>
            </w:r>
          </w:p>
          <w:p w14:paraId="79DC74B9" w14:textId="2D5844C8" w:rsidR="00761178" w:rsidRPr="00342241" w:rsidRDefault="00761178" w:rsidP="00761178">
            <w:pPr>
              <w:numPr>
                <w:ilvl w:val="0"/>
                <w:numId w:val="4"/>
              </w:numPr>
              <w:tabs>
                <w:tab w:val="left" w:pos="284"/>
                <w:tab w:val="left" w:pos="851"/>
              </w:tabs>
              <w:jc w:val="both"/>
              <w:rPr>
                <w:rFonts w:cs="Times New Roman"/>
              </w:rPr>
            </w:pPr>
            <w:r w:rsidRPr="00342241">
              <w:rPr>
                <w:rFonts w:cs="Times New Roman"/>
              </w:rPr>
              <w:t xml:space="preserve">Mô hình tham chiếu nghiệp vụ; Mô hình tham chiếu ứng dụng; Mô hình tham chiếu hạ tầng; Mô hình triển khai cơ sở dữ liệu, phần mềm chuyên ngành; Mô hình luồng chia sẻ, điều phối dữ liệu; Mô hình tham chiếu hiệu suất; Mô hình tham chiếu an ninh, </w:t>
            </w:r>
            <w:proofErr w:type="gramStart"/>
            <w:r w:rsidRPr="00342241">
              <w:rPr>
                <w:rFonts w:cs="Times New Roman"/>
              </w:rPr>
              <w:t>an</w:t>
            </w:r>
            <w:proofErr w:type="gramEnd"/>
            <w:r w:rsidRPr="00342241">
              <w:rPr>
                <w:rFonts w:cs="Times New Roman"/>
              </w:rPr>
              <w:t xml:space="preserve"> toàn dữ liệu; Mô hình dữ liệu chủ; Mô hình tham chiếu dữ liệu mở; Mô hình Lớp Siêu dữ liệu; Mô hình theo dõi dòng chảy dữ liệu (data lineage). Không được bỏ sót hoặc làm chồng chéo giữa các lớp dữ liệu hoặc các mô hình tham chiếu, đảm bảo kế thừa, tuân thủ, thống nhất mô hình dữ liệu cơ bản ngành và các miền dữ liệu quy </w:t>
            </w:r>
            <w:r w:rsidRPr="00342241">
              <w:rPr>
                <w:rFonts w:cs="Times New Roman"/>
              </w:rPr>
              <w:lastRenderedPageBreak/>
              <w:t>định tại Chương II và hướng dẫn tại Phụ lục 10 kèm theo Quyết định số 1805/QĐ-BNNMT.</w:t>
            </w:r>
          </w:p>
        </w:tc>
        <w:tc>
          <w:tcPr>
            <w:tcW w:w="5129" w:type="dxa"/>
            <w:tcBorders>
              <w:top w:val="single" w:sz="4" w:space="0" w:color="auto"/>
            </w:tcBorders>
          </w:tcPr>
          <w:p w14:paraId="42694EBF" w14:textId="75FCD227" w:rsidR="00761178" w:rsidRPr="00342241" w:rsidRDefault="00342241" w:rsidP="00761178">
            <w:pPr>
              <w:pStyle w:val="ListParagraph"/>
              <w:tabs>
                <w:tab w:val="left" w:pos="284"/>
                <w:tab w:val="left" w:pos="851"/>
              </w:tabs>
              <w:spacing w:after="0" w:line="240" w:lineRule="auto"/>
              <w:ind w:left="0"/>
              <w:jc w:val="both"/>
              <w:rPr>
                <w:rFonts w:ascii="Times New Roman" w:hAnsi="Times New Roman"/>
                <w:b/>
                <w:bCs/>
                <w:sz w:val="26"/>
                <w:szCs w:val="26"/>
              </w:rPr>
            </w:pPr>
            <w:r>
              <w:rPr>
                <w:rFonts w:ascii="Times New Roman" w:hAnsi="Times New Roman"/>
                <w:sz w:val="26"/>
                <w:szCs w:val="26"/>
              </w:rPr>
              <w:lastRenderedPageBreak/>
              <w:t xml:space="preserve">- </w:t>
            </w:r>
            <w:r w:rsidR="00761178" w:rsidRPr="00342241">
              <w:rPr>
                <w:rFonts w:ascii="Times New Roman" w:hAnsi="Times New Roman"/>
                <w:sz w:val="26"/>
                <w:szCs w:val="26"/>
              </w:rPr>
              <w:t>Đã tiếp thu và rà soát theo góp ý</w:t>
            </w:r>
          </w:p>
          <w:p w14:paraId="7D2705C5" w14:textId="77777777" w:rsidR="00761178" w:rsidRPr="00342241" w:rsidRDefault="00761178" w:rsidP="00761178">
            <w:pPr>
              <w:tabs>
                <w:tab w:val="left" w:pos="284"/>
                <w:tab w:val="left" w:pos="851"/>
              </w:tabs>
              <w:jc w:val="both"/>
              <w:rPr>
                <w:rFonts w:cs="Times New Roman"/>
              </w:rPr>
            </w:pPr>
          </w:p>
          <w:p w14:paraId="73B7B31C" w14:textId="77777777" w:rsidR="00761178" w:rsidRPr="00342241" w:rsidRDefault="00761178" w:rsidP="00761178">
            <w:pPr>
              <w:tabs>
                <w:tab w:val="left" w:pos="284"/>
                <w:tab w:val="left" w:pos="851"/>
              </w:tabs>
              <w:jc w:val="both"/>
              <w:rPr>
                <w:rFonts w:cs="Times New Roman"/>
              </w:rPr>
            </w:pPr>
          </w:p>
          <w:p w14:paraId="67194936" w14:textId="6D3A9019" w:rsidR="00761178" w:rsidRPr="00342241" w:rsidRDefault="00761178" w:rsidP="00761178">
            <w:pPr>
              <w:pStyle w:val="ListParagraph"/>
              <w:numPr>
                <w:ilvl w:val="0"/>
                <w:numId w:val="4"/>
              </w:numPr>
              <w:tabs>
                <w:tab w:val="left" w:pos="284"/>
                <w:tab w:val="left" w:pos="851"/>
              </w:tabs>
              <w:jc w:val="both"/>
              <w:rPr>
                <w:rFonts w:ascii="Times New Roman" w:hAnsi="Times New Roman"/>
                <w:sz w:val="26"/>
                <w:szCs w:val="26"/>
              </w:rPr>
            </w:pPr>
            <w:r w:rsidRPr="00342241">
              <w:rPr>
                <w:rFonts w:ascii="Times New Roman" w:hAnsi="Times New Roman"/>
                <w:sz w:val="26"/>
                <w:szCs w:val="26"/>
              </w:rPr>
              <w:t>Đã được bổ sung trong điều 8. Mô hình tham chiếu dữ liệu viễn thám</w:t>
            </w:r>
          </w:p>
          <w:p w14:paraId="7F6877A0" w14:textId="395274F5" w:rsidR="00761178" w:rsidRPr="00342241" w:rsidRDefault="00761178" w:rsidP="00761178">
            <w:pPr>
              <w:tabs>
                <w:tab w:val="left" w:pos="284"/>
                <w:tab w:val="left" w:pos="851"/>
              </w:tabs>
              <w:jc w:val="both"/>
              <w:rPr>
                <w:rFonts w:cs="Times New Roman"/>
              </w:rPr>
            </w:pPr>
          </w:p>
          <w:p w14:paraId="31EB1229" w14:textId="77777777" w:rsidR="00342241" w:rsidRDefault="00342241" w:rsidP="00761178">
            <w:pPr>
              <w:tabs>
                <w:tab w:val="left" w:pos="284"/>
                <w:tab w:val="left" w:pos="851"/>
              </w:tabs>
              <w:jc w:val="both"/>
              <w:rPr>
                <w:rFonts w:cs="Times New Roman"/>
              </w:rPr>
            </w:pPr>
          </w:p>
          <w:p w14:paraId="6E7BE785" w14:textId="77777777" w:rsidR="00342241" w:rsidRDefault="00342241" w:rsidP="00761178">
            <w:pPr>
              <w:tabs>
                <w:tab w:val="left" w:pos="284"/>
                <w:tab w:val="left" w:pos="851"/>
              </w:tabs>
              <w:jc w:val="both"/>
              <w:rPr>
                <w:rFonts w:cs="Times New Roman"/>
              </w:rPr>
            </w:pPr>
          </w:p>
          <w:p w14:paraId="1976DD56" w14:textId="02DBE212" w:rsidR="00761178" w:rsidRPr="00342241" w:rsidRDefault="00761178" w:rsidP="00761178">
            <w:pPr>
              <w:tabs>
                <w:tab w:val="left" w:pos="284"/>
                <w:tab w:val="left" w:pos="851"/>
              </w:tabs>
              <w:jc w:val="both"/>
              <w:rPr>
                <w:rFonts w:cs="Times New Roman"/>
              </w:rPr>
            </w:pPr>
            <w:r w:rsidRPr="00342241">
              <w:rPr>
                <w:rFonts w:cs="Times New Roman"/>
              </w:rPr>
              <w:t xml:space="preserve">-  Đã được bổ sung Mô hình tham chiếu nghiệp vụ trong khoản 2 điều 7. </w:t>
            </w:r>
            <w:r w:rsidR="00342241">
              <w:rPr>
                <w:rFonts w:cs="Times New Roman"/>
              </w:rPr>
              <w:t xml:space="preserve"> </w:t>
            </w:r>
            <w:r w:rsidRPr="00342241">
              <w:rPr>
                <w:rFonts w:cs="Times New Roman"/>
              </w:rPr>
              <w:t xml:space="preserve">Tổ soạn thảo nhận thấy không nên đưa vào Thông tư các mô hình tham chiếu ứng dụng, hạ tầng, triển khai cơ sở dữ liệu, phần mềm chuyên ngành và mô hình hiệu suất dưới dạng quy định bắt buộc, vì đây là các nội dung kiến trúc và thiết kế kỹ thuật, phù hợp hơn với phụ lục kỹ thuật hoặc tài liệu hướng dẫn triển khai. Cách tiếp cận này vừa bảo đảm kế thừa Quyết định số 1805/QĐ-BNNMT, vừa giữ đúng tính chất của văn bản quy phạm </w:t>
            </w:r>
            <w:r w:rsidRPr="00342241">
              <w:rPr>
                <w:rFonts w:cs="Times New Roman"/>
              </w:rPr>
              <w:lastRenderedPageBreak/>
              <w:t>pháp luật và tránh phải sửa đổi Thông tư khi công nghệ hoặc kiến trúc hệ thống thay đổi.</w:t>
            </w:r>
          </w:p>
        </w:tc>
      </w:tr>
      <w:tr w:rsidR="00973BF5" w:rsidRPr="00342241" w14:paraId="588CA0EF" w14:textId="77777777" w:rsidTr="00973BF5">
        <w:trPr>
          <w:trHeight w:val="563"/>
        </w:trPr>
        <w:tc>
          <w:tcPr>
            <w:tcW w:w="1488" w:type="dxa"/>
            <w:vMerge/>
          </w:tcPr>
          <w:p w14:paraId="37BEA773" w14:textId="77777777"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p>
        </w:tc>
        <w:tc>
          <w:tcPr>
            <w:tcW w:w="1597" w:type="dxa"/>
            <w:vMerge/>
            <w:tcBorders>
              <w:right w:val="single" w:sz="4" w:space="0" w:color="auto"/>
            </w:tcBorders>
          </w:tcPr>
          <w:p w14:paraId="282AC75D" w14:textId="77777777"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p>
        </w:tc>
        <w:tc>
          <w:tcPr>
            <w:tcW w:w="5811" w:type="dxa"/>
            <w:tcBorders>
              <w:top w:val="single" w:sz="4" w:space="0" w:color="auto"/>
              <w:left w:val="single" w:sz="4" w:space="0" w:color="auto"/>
            </w:tcBorders>
          </w:tcPr>
          <w:p w14:paraId="6131E61F" w14:textId="77777777" w:rsidR="00761178" w:rsidRPr="00342241" w:rsidRDefault="00761178" w:rsidP="00761178">
            <w:pPr>
              <w:tabs>
                <w:tab w:val="left" w:pos="284"/>
                <w:tab w:val="left" w:pos="851"/>
              </w:tabs>
              <w:ind w:left="21"/>
              <w:jc w:val="both"/>
              <w:rPr>
                <w:rFonts w:cs="Times New Roman"/>
              </w:rPr>
            </w:pPr>
            <w:r w:rsidRPr="00342241">
              <w:rPr>
                <w:rFonts w:cs="Times New Roman"/>
              </w:rPr>
              <w:t xml:space="preserve">Về phân loại dữ liệu viễn thám theo mô hình 07 lớp </w:t>
            </w:r>
          </w:p>
          <w:p w14:paraId="52562C6C" w14:textId="77777777" w:rsidR="00761178" w:rsidRPr="00342241" w:rsidRDefault="00761178" w:rsidP="00761178">
            <w:pPr>
              <w:numPr>
                <w:ilvl w:val="0"/>
                <w:numId w:val="5"/>
              </w:numPr>
              <w:tabs>
                <w:tab w:val="left" w:pos="284"/>
                <w:tab w:val="left" w:pos="851"/>
              </w:tabs>
              <w:jc w:val="both"/>
              <w:rPr>
                <w:rFonts w:cs="Times New Roman"/>
              </w:rPr>
            </w:pPr>
            <w:r w:rsidRPr="00342241">
              <w:rPr>
                <w:rFonts w:cs="Times New Roman"/>
              </w:rPr>
              <w:t xml:space="preserve">Đề nghị rà soát, chỉnh sửa một số nội dung quy định chưa thống nhất tại Điều 7, Điều 8 và các bảng mô tả lớp dữ liệu để bảo đảm phân loại dữ liệu viễn thám theo đúng bản chất của từng lớp dữ liệu: siêu dữ liệu, dữ liệu gốc, dữ liệu danh mục, dữ liệu chủ, dữ liệu giao dịch, dữ liệu tổng hợp và phân tích, dữ liệu mở bảo đảm không nhầm lẫn giữa mức xử lý ảnh viễn thám với lớp dữ liệu theo mô hình quản trị dữ liệu. (Ví dụ: Tại Điều 7 Mô hình dữ liệu viễn thám xác định Dữ liệu chủ viễn thám chủ (DLC) là dữ liệu viễn thám mức xử lý 2A, trong khi tại Điều 8 Mô hình tham chiếu dữ liệu viễn thám lại xác định Dữ liệu chủ viễn thám chủ (DLC) là Dữ liệu viễn thám quang học mức 3A. Dữ liệu viễn thám quang học mức 1A, 3A, 3B; Dữ liệu viễn thám radar mức 1A, 1B được xác định phân loại là Dữ liệu viễn thám giao dịch chưa đúng với tính chất dữ liệu) </w:t>
            </w:r>
          </w:p>
          <w:p w14:paraId="4EF2FA0F" w14:textId="77777777" w:rsidR="00761178" w:rsidRPr="00342241" w:rsidRDefault="00761178" w:rsidP="00761178">
            <w:pPr>
              <w:numPr>
                <w:ilvl w:val="0"/>
                <w:numId w:val="5"/>
              </w:numPr>
              <w:tabs>
                <w:tab w:val="left" w:pos="284"/>
                <w:tab w:val="left" w:pos="851"/>
              </w:tabs>
              <w:jc w:val="both"/>
              <w:rPr>
                <w:rFonts w:cs="Times New Roman"/>
              </w:rPr>
            </w:pPr>
            <w:r w:rsidRPr="00342241">
              <w:rPr>
                <w:rFonts w:cs="Times New Roman"/>
              </w:rPr>
              <w:t xml:space="preserve">Đối với dữ liệu giao dịch, đề nghị không phân loại các sản phẩm ảnh viễn thám mức 1A, 3A, 3B hoặc dữ liệu radar mức 1A, 1B là dữ liệu giao dịch nếu bản chất dữ liệu không phát sinh từ giao dịch nghiệp vụ, hồ sơ khai thác, cung cấp hoặc sử dụng dữ liệu. Dữ liệu giao dịch nên được hiểu là dữ liệu phát sinh trong quá trình tiếp nhận yêu cầu, xử lý hồ sơ, cung cấp dịch vụ, khai thác, chia sẻ, thu phí, bàn giao hoặc sử dụng dữ liệu viễn thám. </w:t>
            </w:r>
          </w:p>
          <w:p w14:paraId="0C2EF36F" w14:textId="4A0D5D6D" w:rsidR="00761178" w:rsidRPr="00342241" w:rsidRDefault="00761178" w:rsidP="00761178">
            <w:pPr>
              <w:numPr>
                <w:ilvl w:val="0"/>
                <w:numId w:val="5"/>
              </w:numPr>
              <w:tabs>
                <w:tab w:val="left" w:pos="284"/>
                <w:tab w:val="left" w:pos="851"/>
              </w:tabs>
              <w:jc w:val="both"/>
              <w:rPr>
                <w:rFonts w:cs="Times New Roman"/>
              </w:rPr>
            </w:pPr>
            <w:r w:rsidRPr="00342241">
              <w:rPr>
                <w:rFonts w:cs="Times New Roman"/>
              </w:rPr>
              <w:t xml:space="preserve">Về phân loại dữ liệu viễn thám theo quy định về mức độ bảo vệ bí mật nhà nước, đề nghị bổ sung dữ liệu quan trọng, dữ liệu cốt lõi quy định tại Quyết định </w:t>
            </w:r>
            <w:r w:rsidRPr="00342241">
              <w:rPr>
                <w:rFonts w:cs="Times New Roman"/>
              </w:rPr>
              <w:lastRenderedPageBreak/>
              <w:t xml:space="preserve">số 20/2025/QĐ-TTg ngày 01/07/2025 của Thủ tướng Chính phủ và dữ liệu hạn chế chia sẻ. </w:t>
            </w:r>
          </w:p>
        </w:tc>
        <w:tc>
          <w:tcPr>
            <w:tcW w:w="5129" w:type="dxa"/>
          </w:tcPr>
          <w:p w14:paraId="246025C5" w14:textId="77777777" w:rsidR="00761178" w:rsidRPr="00342241" w:rsidRDefault="00761178" w:rsidP="00973BF5">
            <w:pPr>
              <w:tabs>
                <w:tab w:val="left" w:pos="284"/>
                <w:tab w:val="left" w:pos="851"/>
              </w:tabs>
              <w:jc w:val="both"/>
              <w:rPr>
                <w:rFonts w:cs="Times New Roman"/>
              </w:rPr>
            </w:pPr>
          </w:p>
          <w:p w14:paraId="452A6D45" w14:textId="3AE1A32F" w:rsidR="00761178" w:rsidRPr="00342241" w:rsidRDefault="00342241" w:rsidP="00973BF5">
            <w:pPr>
              <w:pStyle w:val="ListParagraph"/>
              <w:tabs>
                <w:tab w:val="left" w:pos="284"/>
                <w:tab w:val="left" w:pos="851"/>
              </w:tabs>
              <w:spacing w:after="0" w:line="240" w:lineRule="auto"/>
              <w:ind w:left="0"/>
              <w:jc w:val="both"/>
              <w:rPr>
                <w:rFonts w:ascii="Times New Roman" w:hAnsi="Times New Roman"/>
                <w:b/>
                <w:bCs/>
                <w:sz w:val="26"/>
                <w:szCs w:val="26"/>
              </w:rPr>
            </w:pPr>
            <w:r>
              <w:rPr>
                <w:rFonts w:ascii="Times New Roman" w:hAnsi="Times New Roman"/>
                <w:sz w:val="26"/>
                <w:szCs w:val="26"/>
              </w:rPr>
              <w:t xml:space="preserve">- </w:t>
            </w:r>
            <w:r w:rsidR="00761178" w:rsidRPr="00342241">
              <w:rPr>
                <w:rFonts w:ascii="Times New Roman" w:hAnsi="Times New Roman"/>
                <w:sz w:val="26"/>
                <w:szCs w:val="26"/>
              </w:rPr>
              <w:t>Đã tiếp thu và rà soát theo góp ý tại bảng 1 và bảng 2 điều 7 và điều 8</w:t>
            </w:r>
          </w:p>
          <w:p w14:paraId="03C25178" w14:textId="77777777" w:rsidR="00761178" w:rsidRPr="00342241" w:rsidRDefault="00761178" w:rsidP="00973BF5">
            <w:pPr>
              <w:pStyle w:val="ListParagraph"/>
              <w:tabs>
                <w:tab w:val="left" w:pos="284"/>
                <w:tab w:val="left" w:pos="851"/>
              </w:tabs>
              <w:ind w:left="21"/>
              <w:jc w:val="both"/>
              <w:rPr>
                <w:rFonts w:ascii="Times New Roman" w:hAnsi="Times New Roman"/>
                <w:sz w:val="26"/>
                <w:szCs w:val="26"/>
              </w:rPr>
            </w:pPr>
          </w:p>
          <w:p w14:paraId="7FDB02CE" w14:textId="77777777" w:rsidR="00761178" w:rsidRPr="00342241" w:rsidRDefault="00761178" w:rsidP="00973BF5">
            <w:pPr>
              <w:pStyle w:val="ListParagraph"/>
              <w:tabs>
                <w:tab w:val="left" w:pos="284"/>
                <w:tab w:val="left" w:pos="851"/>
              </w:tabs>
              <w:ind w:left="21"/>
              <w:jc w:val="both"/>
              <w:rPr>
                <w:rFonts w:ascii="Times New Roman" w:hAnsi="Times New Roman"/>
                <w:sz w:val="26"/>
                <w:szCs w:val="26"/>
              </w:rPr>
            </w:pPr>
          </w:p>
          <w:p w14:paraId="1C5B5A86" w14:textId="77777777" w:rsidR="00761178" w:rsidRPr="00342241" w:rsidRDefault="00761178" w:rsidP="00973BF5">
            <w:pPr>
              <w:pStyle w:val="ListParagraph"/>
              <w:tabs>
                <w:tab w:val="left" w:pos="284"/>
                <w:tab w:val="left" w:pos="851"/>
              </w:tabs>
              <w:ind w:left="21"/>
              <w:jc w:val="both"/>
              <w:rPr>
                <w:rFonts w:ascii="Times New Roman" w:hAnsi="Times New Roman"/>
                <w:sz w:val="26"/>
                <w:szCs w:val="26"/>
              </w:rPr>
            </w:pPr>
          </w:p>
          <w:p w14:paraId="15E41582" w14:textId="77777777" w:rsidR="00761178" w:rsidRPr="00342241" w:rsidRDefault="00761178" w:rsidP="00973BF5">
            <w:pPr>
              <w:pStyle w:val="ListParagraph"/>
              <w:tabs>
                <w:tab w:val="left" w:pos="284"/>
                <w:tab w:val="left" w:pos="851"/>
              </w:tabs>
              <w:ind w:left="21"/>
              <w:jc w:val="both"/>
              <w:rPr>
                <w:rFonts w:ascii="Times New Roman" w:hAnsi="Times New Roman"/>
                <w:sz w:val="26"/>
                <w:szCs w:val="26"/>
              </w:rPr>
            </w:pPr>
          </w:p>
          <w:p w14:paraId="39352A06" w14:textId="77777777" w:rsidR="00761178" w:rsidRPr="00342241" w:rsidRDefault="00761178" w:rsidP="00973BF5">
            <w:pPr>
              <w:pStyle w:val="ListParagraph"/>
              <w:tabs>
                <w:tab w:val="left" w:pos="284"/>
                <w:tab w:val="left" w:pos="851"/>
              </w:tabs>
              <w:ind w:left="21"/>
              <w:jc w:val="both"/>
              <w:rPr>
                <w:rFonts w:ascii="Times New Roman" w:hAnsi="Times New Roman"/>
                <w:sz w:val="26"/>
                <w:szCs w:val="26"/>
              </w:rPr>
            </w:pPr>
          </w:p>
          <w:p w14:paraId="1FF180AC" w14:textId="77777777" w:rsidR="00761178" w:rsidRPr="00342241" w:rsidRDefault="00761178" w:rsidP="00973BF5">
            <w:pPr>
              <w:pStyle w:val="ListParagraph"/>
              <w:tabs>
                <w:tab w:val="left" w:pos="284"/>
                <w:tab w:val="left" w:pos="851"/>
              </w:tabs>
              <w:ind w:left="21"/>
              <w:jc w:val="both"/>
              <w:rPr>
                <w:rFonts w:ascii="Times New Roman" w:hAnsi="Times New Roman"/>
                <w:sz w:val="26"/>
                <w:szCs w:val="26"/>
              </w:rPr>
            </w:pPr>
          </w:p>
          <w:p w14:paraId="3D5C42D4" w14:textId="77777777" w:rsidR="00761178" w:rsidRPr="00342241" w:rsidRDefault="00761178" w:rsidP="00973BF5">
            <w:pPr>
              <w:pStyle w:val="ListParagraph"/>
              <w:tabs>
                <w:tab w:val="left" w:pos="284"/>
                <w:tab w:val="left" w:pos="851"/>
              </w:tabs>
              <w:ind w:left="21"/>
              <w:jc w:val="both"/>
              <w:rPr>
                <w:rFonts w:ascii="Times New Roman" w:hAnsi="Times New Roman"/>
                <w:sz w:val="26"/>
                <w:szCs w:val="26"/>
              </w:rPr>
            </w:pPr>
          </w:p>
          <w:p w14:paraId="2BB6D6E9" w14:textId="77777777" w:rsidR="00761178" w:rsidRPr="00342241" w:rsidRDefault="00761178" w:rsidP="00973BF5">
            <w:pPr>
              <w:pStyle w:val="ListParagraph"/>
              <w:tabs>
                <w:tab w:val="left" w:pos="284"/>
                <w:tab w:val="left" w:pos="851"/>
              </w:tabs>
              <w:ind w:left="21"/>
              <w:jc w:val="both"/>
              <w:rPr>
                <w:rFonts w:ascii="Times New Roman" w:hAnsi="Times New Roman"/>
                <w:sz w:val="26"/>
                <w:szCs w:val="26"/>
              </w:rPr>
            </w:pPr>
          </w:p>
          <w:p w14:paraId="50E20B66" w14:textId="77777777" w:rsidR="00761178" w:rsidRPr="00342241" w:rsidRDefault="00761178" w:rsidP="00973BF5">
            <w:pPr>
              <w:pStyle w:val="ListParagraph"/>
              <w:tabs>
                <w:tab w:val="left" w:pos="284"/>
                <w:tab w:val="left" w:pos="851"/>
              </w:tabs>
              <w:ind w:left="21"/>
              <w:jc w:val="both"/>
              <w:rPr>
                <w:rFonts w:ascii="Times New Roman" w:hAnsi="Times New Roman"/>
                <w:sz w:val="26"/>
                <w:szCs w:val="26"/>
              </w:rPr>
            </w:pPr>
          </w:p>
          <w:p w14:paraId="7B234FFD" w14:textId="77777777" w:rsidR="00761178" w:rsidRPr="00342241" w:rsidRDefault="00761178" w:rsidP="00973BF5">
            <w:pPr>
              <w:pStyle w:val="ListParagraph"/>
              <w:tabs>
                <w:tab w:val="left" w:pos="284"/>
                <w:tab w:val="left" w:pos="851"/>
              </w:tabs>
              <w:ind w:left="21"/>
              <w:jc w:val="both"/>
              <w:rPr>
                <w:rFonts w:ascii="Times New Roman" w:hAnsi="Times New Roman"/>
                <w:sz w:val="26"/>
                <w:szCs w:val="26"/>
              </w:rPr>
            </w:pPr>
          </w:p>
          <w:p w14:paraId="1A1160E3" w14:textId="77777777" w:rsidR="00342241" w:rsidRDefault="00342241" w:rsidP="00973BF5">
            <w:pPr>
              <w:pStyle w:val="ListParagraph"/>
              <w:tabs>
                <w:tab w:val="left" w:pos="284"/>
                <w:tab w:val="left" w:pos="851"/>
              </w:tabs>
              <w:ind w:left="21"/>
              <w:jc w:val="both"/>
              <w:rPr>
                <w:rFonts w:ascii="Times New Roman" w:hAnsi="Times New Roman"/>
                <w:sz w:val="26"/>
                <w:szCs w:val="26"/>
              </w:rPr>
            </w:pPr>
          </w:p>
          <w:p w14:paraId="58C32899" w14:textId="77777777" w:rsidR="00342241" w:rsidRDefault="00342241" w:rsidP="00973BF5">
            <w:pPr>
              <w:pStyle w:val="ListParagraph"/>
              <w:tabs>
                <w:tab w:val="left" w:pos="284"/>
                <w:tab w:val="left" w:pos="851"/>
              </w:tabs>
              <w:ind w:left="21"/>
              <w:jc w:val="both"/>
              <w:rPr>
                <w:rFonts w:ascii="Times New Roman" w:hAnsi="Times New Roman"/>
                <w:sz w:val="26"/>
                <w:szCs w:val="26"/>
              </w:rPr>
            </w:pPr>
          </w:p>
          <w:p w14:paraId="64BEF006" w14:textId="77777777" w:rsidR="00342241" w:rsidRDefault="00342241" w:rsidP="00973BF5">
            <w:pPr>
              <w:pStyle w:val="ListParagraph"/>
              <w:tabs>
                <w:tab w:val="left" w:pos="284"/>
                <w:tab w:val="left" w:pos="851"/>
              </w:tabs>
              <w:ind w:left="21"/>
              <w:jc w:val="both"/>
              <w:rPr>
                <w:rFonts w:ascii="Times New Roman" w:hAnsi="Times New Roman"/>
                <w:sz w:val="26"/>
                <w:szCs w:val="26"/>
              </w:rPr>
            </w:pPr>
          </w:p>
          <w:p w14:paraId="030558EF" w14:textId="1F0D8ECB" w:rsidR="00761178" w:rsidRPr="00342241" w:rsidRDefault="00342241" w:rsidP="00973BF5">
            <w:pPr>
              <w:pStyle w:val="ListParagraph"/>
              <w:tabs>
                <w:tab w:val="left" w:pos="284"/>
                <w:tab w:val="left" w:pos="851"/>
              </w:tabs>
              <w:ind w:left="21"/>
              <w:jc w:val="both"/>
              <w:rPr>
                <w:rFonts w:ascii="Times New Roman" w:hAnsi="Times New Roman"/>
                <w:sz w:val="26"/>
                <w:szCs w:val="26"/>
              </w:rPr>
            </w:pPr>
            <w:r>
              <w:rPr>
                <w:rFonts w:ascii="Times New Roman" w:hAnsi="Times New Roman"/>
                <w:sz w:val="26"/>
                <w:szCs w:val="26"/>
              </w:rPr>
              <w:t xml:space="preserve">- </w:t>
            </w:r>
            <w:r w:rsidR="00761178" w:rsidRPr="00342241">
              <w:rPr>
                <w:rFonts w:ascii="Times New Roman" w:hAnsi="Times New Roman"/>
                <w:sz w:val="26"/>
                <w:szCs w:val="26"/>
              </w:rPr>
              <w:t>Đã tiếp thu và rà soát theo góp ý bảng 2 điều 8</w:t>
            </w:r>
          </w:p>
          <w:p w14:paraId="723C4F90" w14:textId="77777777" w:rsidR="00761178" w:rsidRPr="00342241" w:rsidRDefault="00761178" w:rsidP="00973BF5">
            <w:pPr>
              <w:pStyle w:val="ListParagraph"/>
              <w:tabs>
                <w:tab w:val="left" w:pos="284"/>
                <w:tab w:val="left" w:pos="851"/>
              </w:tabs>
              <w:ind w:left="21"/>
              <w:jc w:val="both"/>
              <w:rPr>
                <w:rFonts w:ascii="Times New Roman" w:hAnsi="Times New Roman"/>
                <w:sz w:val="26"/>
                <w:szCs w:val="26"/>
              </w:rPr>
            </w:pPr>
          </w:p>
          <w:p w14:paraId="4C1540D0" w14:textId="77777777" w:rsidR="00761178" w:rsidRPr="00342241" w:rsidRDefault="00761178" w:rsidP="00973BF5">
            <w:pPr>
              <w:pStyle w:val="ListParagraph"/>
              <w:tabs>
                <w:tab w:val="left" w:pos="284"/>
                <w:tab w:val="left" w:pos="851"/>
              </w:tabs>
              <w:ind w:left="21"/>
              <w:jc w:val="both"/>
              <w:rPr>
                <w:rFonts w:ascii="Times New Roman" w:hAnsi="Times New Roman"/>
                <w:sz w:val="26"/>
                <w:szCs w:val="26"/>
              </w:rPr>
            </w:pPr>
          </w:p>
          <w:p w14:paraId="58708339" w14:textId="77777777" w:rsidR="00761178" w:rsidRPr="00342241" w:rsidRDefault="00761178" w:rsidP="00973BF5">
            <w:pPr>
              <w:pStyle w:val="ListParagraph"/>
              <w:tabs>
                <w:tab w:val="left" w:pos="284"/>
                <w:tab w:val="left" w:pos="851"/>
              </w:tabs>
              <w:ind w:left="21"/>
              <w:jc w:val="both"/>
              <w:rPr>
                <w:rFonts w:ascii="Times New Roman" w:hAnsi="Times New Roman"/>
                <w:sz w:val="26"/>
                <w:szCs w:val="26"/>
              </w:rPr>
            </w:pPr>
          </w:p>
          <w:p w14:paraId="79F9BCAE" w14:textId="77777777" w:rsidR="00761178" w:rsidRPr="00342241" w:rsidRDefault="00761178" w:rsidP="00973BF5">
            <w:pPr>
              <w:pStyle w:val="ListParagraph"/>
              <w:tabs>
                <w:tab w:val="left" w:pos="284"/>
                <w:tab w:val="left" w:pos="851"/>
              </w:tabs>
              <w:ind w:left="21"/>
              <w:jc w:val="both"/>
              <w:rPr>
                <w:rFonts w:ascii="Times New Roman" w:hAnsi="Times New Roman"/>
                <w:sz w:val="26"/>
                <w:szCs w:val="26"/>
              </w:rPr>
            </w:pPr>
          </w:p>
          <w:p w14:paraId="09A2E1BE" w14:textId="77777777" w:rsidR="00761178" w:rsidRPr="00342241" w:rsidRDefault="00761178" w:rsidP="00973BF5">
            <w:pPr>
              <w:pStyle w:val="ListParagraph"/>
              <w:tabs>
                <w:tab w:val="left" w:pos="284"/>
                <w:tab w:val="left" w:pos="851"/>
              </w:tabs>
              <w:ind w:left="21"/>
              <w:jc w:val="both"/>
              <w:rPr>
                <w:rFonts w:ascii="Times New Roman" w:hAnsi="Times New Roman"/>
                <w:sz w:val="26"/>
                <w:szCs w:val="26"/>
              </w:rPr>
            </w:pPr>
          </w:p>
          <w:p w14:paraId="003DA918" w14:textId="50BC48F5" w:rsidR="00761178" w:rsidRPr="00342241" w:rsidRDefault="00342241" w:rsidP="00973BF5">
            <w:pPr>
              <w:spacing w:before="100" w:beforeAutospacing="1" w:after="100" w:afterAutospacing="1"/>
              <w:jc w:val="both"/>
              <w:rPr>
                <w:rFonts w:eastAsia="Times New Roman" w:cs="Times New Roman"/>
              </w:rPr>
            </w:pPr>
            <w:r>
              <w:rPr>
                <w:rFonts w:cs="Times New Roman"/>
              </w:rPr>
              <w:t xml:space="preserve">- </w:t>
            </w:r>
            <w:r w:rsidR="00761178" w:rsidRPr="00342241">
              <w:rPr>
                <w:rFonts w:cs="Times New Roman"/>
              </w:rPr>
              <w:t xml:space="preserve">Đã tiếp thu và rà soát theo góp </w:t>
            </w:r>
            <w:proofErr w:type="gramStart"/>
            <w:r w:rsidR="00761178" w:rsidRPr="00342241">
              <w:rPr>
                <w:rFonts w:cs="Times New Roman"/>
              </w:rPr>
              <w:t>ý</w:t>
            </w:r>
            <w:r w:rsidR="00761178" w:rsidRPr="00342241">
              <w:rPr>
                <w:rFonts w:eastAsia="Times New Roman" w:cs="Times New Roman"/>
              </w:rPr>
              <w:t xml:space="preserve">  tại</w:t>
            </w:r>
            <w:proofErr w:type="gramEnd"/>
            <w:r w:rsidR="00761178" w:rsidRPr="00342241">
              <w:rPr>
                <w:rFonts w:eastAsia="Times New Roman" w:cs="Times New Roman"/>
              </w:rPr>
              <w:t xml:space="preserve"> điểm b khoản 2 điều 9. Tổ soạn thảo thống nhất việc quản lý dữ liệu viễn thám phải bảo đảm phù hợp </w:t>
            </w:r>
            <w:r w:rsidR="00761178" w:rsidRPr="00342241">
              <w:rPr>
                <w:rFonts w:eastAsia="Times New Roman" w:cs="Times New Roman"/>
              </w:rPr>
              <w:lastRenderedPageBreak/>
              <w:t xml:space="preserve">với Luật Dữ liệu, Nghị định số 165/2025/NĐ-CP và Quyết định số 20/2025/QĐ-TTg về danh mục dữ liệu quan trọng, dữ liệu cốt lõi. Tuy nhiên, không bổ sung "dữ liệu quan trọng", "dữ liệu cốt lõi" hoặc "dữ liệu hạn chế chia sẻ" thành các nhóm hoặc lớp dữ liệu viễn thám, vì đây không phải là tiêu chí phân loại dữ liệu theo mô hình quản trị dữ liệu mà là các chế độ quản lý và bảo vệ dữ liệu được áp dụng đồng thời đối với từng bộ dữ liệu theo quy định của Luật Dữ liệu, Luật Bảo vệ bí mật nhà nước và các văn bản hướng dẫn thi hành. </w:t>
            </w:r>
          </w:p>
        </w:tc>
      </w:tr>
      <w:tr w:rsidR="00973BF5" w:rsidRPr="00342241" w14:paraId="69701B10" w14:textId="77777777" w:rsidTr="00973BF5">
        <w:trPr>
          <w:trHeight w:val="2370"/>
        </w:trPr>
        <w:tc>
          <w:tcPr>
            <w:tcW w:w="1488" w:type="dxa"/>
            <w:vMerge/>
          </w:tcPr>
          <w:p w14:paraId="36CEF3CB" w14:textId="77777777"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p>
        </w:tc>
        <w:tc>
          <w:tcPr>
            <w:tcW w:w="1597" w:type="dxa"/>
            <w:vMerge/>
            <w:tcBorders>
              <w:right w:val="single" w:sz="4" w:space="0" w:color="auto"/>
            </w:tcBorders>
          </w:tcPr>
          <w:p w14:paraId="3C6B7522" w14:textId="77777777"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p>
        </w:tc>
        <w:tc>
          <w:tcPr>
            <w:tcW w:w="5811" w:type="dxa"/>
            <w:tcBorders>
              <w:top w:val="single" w:sz="4" w:space="0" w:color="auto"/>
              <w:left w:val="single" w:sz="4" w:space="0" w:color="auto"/>
            </w:tcBorders>
          </w:tcPr>
          <w:p w14:paraId="03A5BEB4" w14:textId="77777777" w:rsidR="00761178" w:rsidRPr="00342241" w:rsidRDefault="00761178" w:rsidP="00761178">
            <w:pPr>
              <w:tabs>
                <w:tab w:val="left" w:pos="284"/>
                <w:tab w:val="left" w:pos="851"/>
              </w:tabs>
              <w:ind w:left="21"/>
              <w:jc w:val="both"/>
              <w:rPr>
                <w:rFonts w:cs="Times New Roman"/>
              </w:rPr>
            </w:pPr>
            <w:r w:rsidRPr="00342241">
              <w:rPr>
                <w:rFonts w:cs="Times New Roman"/>
              </w:rPr>
              <w:t xml:space="preserve">Về dữ liệu mở viễn thám </w:t>
            </w:r>
          </w:p>
          <w:p w14:paraId="0891ACF3" w14:textId="221941D1" w:rsidR="00761178" w:rsidRPr="00342241" w:rsidRDefault="00761178" w:rsidP="00761178">
            <w:pPr>
              <w:numPr>
                <w:ilvl w:val="0"/>
                <w:numId w:val="6"/>
              </w:numPr>
              <w:tabs>
                <w:tab w:val="left" w:pos="284"/>
                <w:tab w:val="left" w:pos="851"/>
              </w:tabs>
              <w:jc w:val="both"/>
              <w:rPr>
                <w:rFonts w:cs="Times New Roman"/>
              </w:rPr>
            </w:pPr>
            <w:r w:rsidRPr="00342241">
              <w:rPr>
                <w:rFonts w:cs="Times New Roman"/>
              </w:rPr>
              <w:t xml:space="preserve">Đề nghị rà soát Điều 15 và Điều 43 để bảo đảm thống nhất giữa quy định về dữ liệu mở trong Khung kiến trúc dữ liệu ngành và quy định của pháp luật chuyên ngành viễn thám. </w:t>
            </w:r>
          </w:p>
          <w:p w14:paraId="3DFEBBE1" w14:textId="5D4F38DF" w:rsidR="00761178" w:rsidRPr="00342241" w:rsidRDefault="00761178" w:rsidP="00761178">
            <w:pPr>
              <w:tabs>
                <w:tab w:val="left" w:pos="284"/>
                <w:tab w:val="left" w:pos="851"/>
              </w:tabs>
              <w:jc w:val="both"/>
              <w:rPr>
                <w:rFonts w:cs="Times New Roman"/>
              </w:rPr>
            </w:pPr>
          </w:p>
          <w:p w14:paraId="4345B115" w14:textId="28FF7930" w:rsidR="00761178" w:rsidRPr="00342241" w:rsidRDefault="00761178" w:rsidP="00761178">
            <w:pPr>
              <w:tabs>
                <w:tab w:val="left" w:pos="284"/>
                <w:tab w:val="left" w:pos="851"/>
              </w:tabs>
              <w:jc w:val="both"/>
              <w:rPr>
                <w:rFonts w:cs="Times New Roman"/>
              </w:rPr>
            </w:pPr>
          </w:p>
          <w:p w14:paraId="6BD8E0A8" w14:textId="35CA08E6" w:rsidR="00761178" w:rsidRPr="00342241" w:rsidRDefault="00761178" w:rsidP="00761178">
            <w:pPr>
              <w:tabs>
                <w:tab w:val="left" w:pos="284"/>
                <w:tab w:val="left" w:pos="851"/>
              </w:tabs>
              <w:jc w:val="both"/>
              <w:rPr>
                <w:rFonts w:cs="Times New Roman"/>
              </w:rPr>
            </w:pPr>
          </w:p>
          <w:p w14:paraId="22C42F21" w14:textId="7132A1AB" w:rsidR="00761178" w:rsidRPr="00342241" w:rsidRDefault="00761178" w:rsidP="00761178">
            <w:pPr>
              <w:tabs>
                <w:tab w:val="left" w:pos="284"/>
                <w:tab w:val="left" w:pos="851"/>
              </w:tabs>
              <w:jc w:val="both"/>
              <w:rPr>
                <w:rFonts w:cs="Times New Roman"/>
              </w:rPr>
            </w:pPr>
          </w:p>
          <w:p w14:paraId="3E710E57" w14:textId="137F9A44" w:rsidR="00761178" w:rsidRPr="00342241" w:rsidRDefault="00761178" w:rsidP="00761178">
            <w:pPr>
              <w:tabs>
                <w:tab w:val="left" w:pos="284"/>
                <w:tab w:val="left" w:pos="851"/>
              </w:tabs>
              <w:jc w:val="both"/>
              <w:rPr>
                <w:rFonts w:cs="Times New Roman"/>
              </w:rPr>
            </w:pPr>
          </w:p>
          <w:p w14:paraId="214DD428" w14:textId="77777777" w:rsidR="00761178" w:rsidRPr="00342241" w:rsidRDefault="00761178" w:rsidP="00761178">
            <w:pPr>
              <w:tabs>
                <w:tab w:val="left" w:pos="284"/>
                <w:tab w:val="left" w:pos="851"/>
              </w:tabs>
              <w:jc w:val="both"/>
              <w:rPr>
                <w:rFonts w:cs="Times New Roman"/>
              </w:rPr>
            </w:pPr>
          </w:p>
          <w:p w14:paraId="017970A6" w14:textId="2CDBE2D9" w:rsidR="00761178" w:rsidRPr="00342241" w:rsidRDefault="00761178" w:rsidP="00761178">
            <w:pPr>
              <w:numPr>
                <w:ilvl w:val="0"/>
                <w:numId w:val="6"/>
              </w:numPr>
              <w:tabs>
                <w:tab w:val="left" w:pos="284"/>
                <w:tab w:val="left" w:pos="851"/>
              </w:tabs>
              <w:jc w:val="both"/>
              <w:rPr>
                <w:rFonts w:cs="Times New Roman"/>
              </w:rPr>
            </w:pPr>
            <w:r w:rsidRPr="00342241">
              <w:rPr>
                <w:rFonts w:cs="Times New Roman"/>
              </w:rPr>
              <w:t>Dữ liệu viễn thám mở cần được xác định trên nguyên tắc: chỉ công bố dữ liệu đã được làm sạch, phân loại, gán nhãn, có siêu dữ liệu, không thuộc phạm vi bí mật nhà nước, không vi phạm quyền sở hữu trí tuệ, bí mật kinh doanh, dữ liệu cá nhân, dữ liệu nhạy cảm hoặc dữ liệu hạn chế chia sẻ. Đề nghị bổ sung quy định về danh mục dữ liệu mở viễn thám, quy trình phê duyệt công bố, định dạng công bố, phương thức khai thác, tần suất cập nhật, điều kiện tái sử dụng và trách nhiệm của đơn vị công bố, cung cấp</w:t>
            </w:r>
          </w:p>
        </w:tc>
        <w:tc>
          <w:tcPr>
            <w:tcW w:w="5129" w:type="dxa"/>
          </w:tcPr>
          <w:p w14:paraId="4037F538" w14:textId="77777777" w:rsidR="00761178" w:rsidRPr="00342241" w:rsidRDefault="00761178" w:rsidP="00973BF5">
            <w:pPr>
              <w:tabs>
                <w:tab w:val="left" w:pos="284"/>
                <w:tab w:val="left" w:pos="851"/>
              </w:tabs>
              <w:jc w:val="both"/>
              <w:rPr>
                <w:rFonts w:cs="Times New Roman"/>
              </w:rPr>
            </w:pPr>
          </w:p>
          <w:p w14:paraId="53DFFC9A" w14:textId="504B802C" w:rsidR="00761178" w:rsidRPr="00342241" w:rsidRDefault="00761178" w:rsidP="00973BF5">
            <w:pPr>
              <w:pStyle w:val="ListParagraph"/>
              <w:numPr>
                <w:ilvl w:val="0"/>
                <w:numId w:val="6"/>
              </w:numPr>
              <w:tabs>
                <w:tab w:val="left" w:pos="284"/>
                <w:tab w:val="left" w:pos="851"/>
              </w:tabs>
              <w:jc w:val="both"/>
              <w:rPr>
                <w:rFonts w:ascii="Times New Roman" w:hAnsi="Times New Roman"/>
                <w:sz w:val="26"/>
                <w:szCs w:val="26"/>
              </w:rPr>
            </w:pPr>
            <w:r w:rsidRPr="00342241">
              <w:rPr>
                <w:rFonts w:ascii="Times New Roman" w:hAnsi="Times New Roman"/>
                <w:sz w:val="26"/>
                <w:szCs w:val="26"/>
              </w:rPr>
              <w:t>Đã tiếp thu và rà soát theo góp ý tại Điều 15 và Điều 43 để làm rõ nguyên tắc xác định dữ liệu viễn thám mở là dữ liệu được cơ quan có thẩm quyền công bố theo quy định của pháp luật; đồng thời bổ sung quy định bảo đảm việc công bố, chia sẻ và khai thác dữ liệu mở phải tuân thủ pháp luật về dữ liệu, pháp luật về bảo vệ bí mật nhà nước và pháp luật chuyên ngành viễn thám (điều 3).</w:t>
            </w:r>
          </w:p>
          <w:p w14:paraId="2AE334DF" w14:textId="6247C56E" w:rsidR="00761178" w:rsidRPr="00342241" w:rsidRDefault="00761178" w:rsidP="00973BF5">
            <w:pPr>
              <w:pStyle w:val="ListParagraph"/>
              <w:numPr>
                <w:ilvl w:val="0"/>
                <w:numId w:val="6"/>
              </w:numPr>
              <w:tabs>
                <w:tab w:val="left" w:pos="284"/>
                <w:tab w:val="left" w:pos="851"/>
              </w:tabs>
              <w:jc w:val="both"/>
              <w:rPr>
                <w:rFonts w:ascii="Times New Roman" w:hAnsi="Times New Roman"/>
                <w:sz w:val="26"/>
                <w:szCs w:val="26"/>
              </w:rPr>
            </w:pPr>
            <w:r w:rsidRPr="00342241">
              <w:rPr>
                <w:rFonts w:ascii="Times New Roman" w:hAnsi="Times New Roman"/>
                <w:sz w:val="26"/>
                <w:szCs w:val="26"/>
              </w:rPr>
              <w:t>Đã tiếp thu và rà soát theo góp ý, chỉnh sửa tên và nội dung điều 43:  Dữ liệu viễn thám mở, Danh mục dữ liệu viễn thám mở, công bố và cung cấp dữ liệu viễn thám mở.</w:t>
            </w:r>
          </w:p>
        </w:tc>
      </w:tr>
      <w:tr w:rsidR="00973BF5" w:rsidRPr="00342241" w14:paraId="2104E112" w14:textId="77777777" w:rsidTr="00973BF5">
        <w:trPr>
          <w:trHeight w:val="564"/>
        </w:trPr>
        <w:tc>
          <w:tcPr>
            <w:tcW w:w="1488" w:type="dxa"/>
            <w:vMerge/>
          </w:tcPr>
          <w:p w14:paraId="1E00596D" w14:textId="77777777"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p>
        </w:tc>
        <w:tc>
          <w:tcPr>
            <w:tcW w:w="1597" w:type="dxa"/>
            <w:vMerge/>
            <w:tcBorders>
              <w:right w:val="single" w:sz="4" w:space="0" w:color="auto"/>
            </w:tcBorders>
          </w:tcPr>
          <w:p w14:paraId="0E7360B3" w14:textId="77777777"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p>
        </w:tc>
        <w:tc>
          <w:tcPr>
            <w:tcW w:w="5811" w:type="dxa"/>
            <w:tcBorders>
              <w:top w:val="single" w:sz="4" w:space="0" w:color="auto"/>
              <w:left w:val="single" w:sz="4" w:space="0" w:color="auto"/>
            </w:tcBorders>
          </w:tcPr>
          <w:p w14:paraId="1684BCCD" w14:textId="72F9A419" w:rsidR="00761178" w:rsidRPr="00342241" w:rsidRDefault="00342241" w:rsidP="00761178">
            <w:pPr>
              <w:tabs>
                <w:tab w:val="left" w:pos="284"/>
                <w:tab w:val="left" w:pos="851"/>
              </w:tabs>
              <w:ind w:left="21"/>
              <w:jc w:val="both"/>
              <w:rPr>
                <w:rFonts w:cs="Times New Roman"/>
              </w:rPr>
            </w:pPr>
            <w:r>
              <w:rPr>
                <w:rFonts w:cs="Times New Roman"/>
              </w:rPr>
              <w:t xml:space="preserve">- </w:t>
            </w:r>
            <w:r w:rsidR="00761178" w:rsidRPr="00342241">
              <w:rPr>
                <w:rFonts w:cs="Times New Roman"/>
              </w:rPr>
              <w:t xml:space="preserve">Về quy tắc đặt tên bảng, tên trường và mã định danh </w:t>
            </w:r>
          </w:p>
          <w:p w14:paraId="7D4BC62E" w14:textId="77777777" w:rsidR="00761178" w:rsidRPr="00342241" w:rsidRDefault="00761178" w:rsidP="00761178">
            <w:pPr>
              <w:tabs>
                <w:tab w:val="left" w:pos="284"/>
                <w:tab w:val="left" w:pos="851"/>
              </w:tabs>
              <w:ind w:left="21"/>
              <w:jc w:val="both"/>
              <w:rPr>
                <w:rFonts w:cs="Times New Roman"/>
              </w:rPr>
            </w:pPr>
            <w:r w:rsidRPr="00342241">
              <w:rPr>
                <w:rFonts w:cs="Times New Roman"/>
              </w:rPr>
              <w:t xml:space="preserve">Đề nghị rà soát Điều 16, Điều 17, Điều 18 và các Phụ lục để thống nhất quy tắc đặt tên bảng, tên trường, mã định danh thực thể và mã định danh phần tử dữ liệu, bảng dữ liệu bảo đảm phù hợp với nguyên tắc mã hóa của Từ điển dữ liệu ngành nông nghiệp và môi trường, đồng thời thuận tiện cho tích hợp, ánh xạ với Từ điển dữ liệu dùng chung. Một số nội dung cần chỉnh sửa, thống nhất: </w:t>
            </w:r>
          </w:p>
          <w:p w14:paraId="5EFEDE60" w14:textId="77777777" w:rsidR="00761178" w:rsidRPr="00342241" w:rsidRDefault="00761178" w:rsidP="00761178">
            <w:pPr>
              <w:numPr>
                <w:ilvl w:val="0"/>
                <w:numId w:val="7"/>
              </w:numPr>
              <w:tabs>
                <w:tab w:val="left" w:pos="284"/>
                <w:tab w:val="left" w:pos="851"/>
              </w:tabs>
              <w:jc w:val="both"/>
              <w:rPr>
                <w:rFonts w:cs="Times New Roman"/>
              </w:rPr>
            </w:pPr>
            <w:r w:rsidRPr="00342241">
              <w:rPr>
                <w:rFonts w:cs="Times New Roman"/>
              </w:rPr>
              <w:t xml:space="preserve">Thống nhất quy tắc sử dụng dấu gạch ngang hoặc dấu gạch dưới trong mã định danh; quy tắc đặt tên bảng vật lý; quy tắc viết hoa, viết thường, PascalCase, camelCase; </w:t>
            </w:r>
          </w:p>
          <w:p w14:paraId="72A5F8E4" w14:textId="77777777" w:rsidR="00761178" w:rsidRPr="00342241" w:rsidRDefault="00761178" w:rsidP="00761178">
            <w:pPr>
              <w:numPr>
                <w:ilvl w:val="0"/>
                <w:numId w:val="7"/>
              </w:numPr>
              <w:tabs>
                <w:tab w:val="left" w:pos="284"/>
                <w:tab w:val="left" w:pos="851"/>
              </w:tabs>
              <w:jc w:val="both"/>
              <w:rPr>
                <w:rFonts w:cs="Times New Roman"/>
              </w:rPr>
            </w:pPr>
            <w:r w:rsidRPr="00342241">
              <w:rPr>
                <w:rFonts w:cs="Times New Roman"/>
              </w:rPr>
              <w:t xml:space="preserve">Thống nhất giữa công thức quy định trong điều khoản và ví dụ tại Phụ lục; </w:t>
            </w:r>
          </w:p>
          <w:p w14:paraId="644A31DF" w14:textId="77777777" w:rsidR="00761178" w:rsidRPr="00342241" w:rsidRDefault="00761178" w:rsidP="00761178">
            <w:pPr>
              <w:numPr>
                <w:ilvl w:val="0"/>
                <w:numId w:val="7"/>
              </w:numPr>
              <w:tabs>
                <w:tab w:val="left" w:pos="284"/>
                <w:tab w:val="left" w:pos="851"/>
              </w:tabs>
              <w:jc w:val="both"/>
              <w:rPr>
                <w:rFonts w:cs="Times New Roman"/>
              </w:rPr>
            </w:pPr>
            <w:r w:rsidRPr="00342241">
              <w:rPr>
                <w:rFonts w:cs="Times New Roman"/>
              </w:rPr>
              <w:t xml:space="preserve">Rà soát các lỗi chính tả, lỗi kỹ thuật trong tên trường, ví dụ các trường bị ngắt dòng, thiếu ký tự, sai chính tả; </w:t>
            </w:r>
          </w:p>
          <w:p w14:paraId="0D681959" w14:textId="77777777" w:rsidR="00761178" w:rsidRPr="00342241" w:rsidRDefault="00761178" w:rsidP="00761178">
            <w:pPr>
              <w:numPr>
                <w:ilvl w:val="0"/>
                <w:numId w:val="7"/>
              </w:numPr>
              <w:tabs>
                <w:tab w:val="left" w:pos="284"/>
                <w:tab w:val="left" w:pos="851"/>
              </w:tabs>
              <w:jc w:val="both"/>
              <w:rPr>
                <w:rFonts w:cs="Times New Roman"/>
              </w:rPr>
            </w:pPr>
            <w:r w:rsidRPr="00342241">
              <w:rPr>
                <w:rFonts w:cs="Times New Roman"/>
              </w:rPr>
              <w:t xml:space="preserve">Bổ sung quy định ràng buộc khóa chính, khóa ngoại, tính duy nhất, bắt buộc nhập, trường tham chiếu danh mục và quy tắc quản lý phiên bản. </w:t>
            </w:r>
          </w:p>
          <w:p w14:paraId="7B516C0B" w14:textId="6DA11CEF" w:rsidR="00761178" w:rsidRPr="00342241" w:rsidRDefault="00761178" w:rsidP="00761178">
            <w:pPr>
              <w:tabs>
                <w:tab w:val="left" w:pos="284"/>
                <w:tab w:val="left" w:pos="851"/>
              </w:tabs>
              <w:ind w:left="21"/>
              <w:jc w:val="both"/>
              <w:rPr>
                <w:rFonts w:cs="Times New Roman"/>
              </w:rPr>
            </w:pPr>
            <w:r w:rsidRPr="00342241">
              <w:rPr>
                <w:rFonts w:cs="Times New Roman"/>
              </w:rPr>
              <w:t>Rà soát đảm bảo các ví dụ minh họa phải thống nhất với nội dung quy định (tại Bảng 12. Bảng ví dụ minh họa siêu dữ liệu viễn thám, nội dung minh họa trong bảng là Dữ liệu viễn thám chủ dữ liệu SPOT6)</w:t>
            </w:r>
          </w:p>
        </w:tc>
        <w:tc>
          <w:tcPr>
            <w:tcW w:w="5129" w:type="dxa"/>
          </w:tcPr>
          <w:p w14:paraId="7DAAEAF6" w14:textId="58D154FA" w:rsidR="00761178" w:rsidRPr="00342241" w:rsidRDefault="00342241" w:rsidP="00761178">
            <w:pPr>
              <w:tabs>
                <w:tab w:val="left" w:pos="284"/>
                <w:tab w:val="left" w:pos="851"/>
              </w:tabs>
              <w:jc w:val="both"/>
              <w:rPr>
                <w:rFonts w:cs="Times New Roman"/>
              </w:rPr>
            </w:pPr>
            <w:r>
              <w:rPr>
                <w:rFonts w:cs="Times New Roman"/>
              </w:rPr>
              <w:t xml:space="preserve">- </w:t>
            </w:r>
            <w:r w:rsidR="00761178" w:rsidRPr="00342241">
              <w:rPr>
                <w:rFonts w:cs="Times New Roman"/>
              </w:rPr>
              <w:t xml:space="preserve">Đã tiếp thu và rà soát theo góp ý </w:t>
            </w:r>
          </w:p>
        </w:tc>
      </w:tr>
      <w:tr w:rsidR="00973BF5" w:rsidRPr="00342241" w14:paraId="70D62B56" w14:textId="77777777" w:rsidTr="00973BF5">
        <w:trPr>
          <w:trHeight w:val="620"/>
        </w:trPr>
        <w:tc>
          <w:tcPr>
            <w:tcW w:w="1488" w:type="dxa"/>
            <w:vMerge w:val="restart"/>
          </w:tcPr>
          <w:p w14:paraId="7C74E00F" w14:textId="3C69046B"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r w:rsidRPr="00342241">
              <w:rPr>
                <w:rFonts w:ascii="Times New Roman" w:hAnsi="Times New Roman"/>
                <w:b/>
                <w:bCs/>
                <w:sz w:val="26"/>
                <w:szCs w:val="26"/>
              </w:rPr>
              <w:t>Điều 6</w:t>
            </w:r>
          </w:p>
        </w:tc>
        <w:tc>
          <w:tcPr>
            <w:tcW w:w="1597" w:type="dxa"/>
            <w:vMerge w:val="restart"/>
            <w:tcBorders>
              <w:right w:val="single" w:sz="4" w:space="0" w:color="auto"/>
            </w:tcBorders>
          </w:tcPr>
          <w:p w14:paraId="2AC4A7AC" w14:textId="17707E9C"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r w:rsidRPr="00342241">
              <w:rPr>
                <w:rFonts w:ascii="Times New Roman" w:hAnsi="Times New Roman"/>
                <w:b/>
                <w:bCs/>
                <w:sz w:val="26"/>
                <w:szCs w:val="26"/>
              </w:rPr>
              <w:t>Cục Chuyển đổi số</w:t>
            </w:r>
          </w:p>
        </w:tc>
        <w:tc>
          <w:tcPr>
            <w:tcW w:w="5811" w:type="dxa"/>
            <w:tcBorders>
              <w:top w:val="nil"/>
              <w:left w:val="single" w:sz="4" w:space="0" w:color="auto"/>
              <w:bottom w:val="single" w:sz="4" w:space="0" w:color="auto"/>
            </w:tcBorders>
          </w:tcPr>
          <w:p w14:paraId="55612DA7" w14:textId="363A9932" w:rsidR="00761178" w:rsidRPr="00342241" w:rsidRDefault="00761178" w:rsidP="00761178">
            <w:pPr>
              <w:tabs>
                <w:tab w:val="left" w:pos="284"/>
                <w:tab w:val="left" w:pos="851"/>
              </w:tabs>
              <w:jc w:val="both"/>
              <w:rPr>
                <w:rFonts w:cs="Times New Roman"/>
              </w:rPr>
            </w:pPr>
            <w:r w:rsidRPr="00342241">
              <w:rPr>
                <w:rFonts w:cs="Times New Roman"/>
              </w:rPr>
              <w:t>Đề nghị rà soát Điều 6 và các hình vẽ, mô hình kèm theo để bảo đảm, thể hiện mô hình kiến trúc dữ liệu viễn thám kế thừa đầy đủ Khung kiến trúc dữ liệu nông nghiệp và môi trường</w:t>
            </w:r>
          </w:p>
        </w:tc>
        <w:tc>
          <w:tcPr>
            <w:tcW w:w="5129" w:type="dxa"/>
          </w:tcPr>
          <w:p w14:paraId="0C21340A" w14:textId="407CCC2A" w:rsidR="00761178" w:rsidRPr="00342241" w:rsidRDefault="00761178" w:rsidP="00761178">
            <w:pPr>
              <w:tabs>
                <w:tab w:val="left" w:pos="284"/>
                <w:tab w:val="left" w:pos="851"/>
              </w:tabs>
              <w:jc w:val="both"/>
              <w:rPr>
                <w:rFonts w:cs="Times New Roman"/>
              </w:rPr>
            </w:pPr>
            <w:r w:rsidRPr="00342241">
              <w:rPr>
                <w:rFonts w:cs="Times New Roman"/>
              </w:rPr>
              <w:t>Đã tiếp thu và rà soát theo góp ý</w:t>
            </w:r>
          </w:p>
        </w:tc>
      </w:tr>
      <w:tr w:rsidR="00973BF5" w:rsidRPr="00342241" w14:paraId="3DD40D26" w14:textId="77777777" w:rsidTr="00973BF5">
        <w:trPr>
          <w:trHeight w:val="619"/>
        </w:trPr>
        <w:tc>
          <w:tcPr>
            <w:tcW w:w="1488" w:type="dxa"/>
            <w:vMerge/>
          </w:tcPr>
          <w:p w14:paraId="6E3993C9" w14:textId="77777777"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p>
        </w:tc>
        <w:tc>
          <w:tcPr>
            <w:tcW w:w="1597" w:type="dxa"/>
            <w:vMerge/>
            <w:tcBorders>
              <w:bottom w:val="single" w:sz="4" w:space="0" w:color="auto"/>
              <w:right w:val="single" w:sz="4" w:space="0" w:color="auto"/>
            </w:tcBorders>
          </w:tcPr>
          <w:p w14:paraId="31E77CDB" w14:textId="77777777"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p>
        </w:tc>
        <w:tc>
          <w:tcPr>
            <w:tcW w:w="5811" w:type="dxa"/>
            <w:tcBorders>
              <w:top w:val="nil"/>
              <w:left w:val="single" w:sz="4" w:space="0" w:color="auto"/>
              <w:bottom w:val="single" w:sz="4" w:space="0" w:color="auto"/>
            </w:tcBorders>
          </w:tcPr>
          <w:p w14:paraId="18ADBAB2" w14:textId="07EFA19E" w:rsidR="00761178" w:rsidRPr="00342241" w:rsidRDefault="00761178" w:rsidP="00761178">
            <w:pPr>
              <w:tabs>
                <w:tab w:val="left" w:pos="284"/>
                <w:tab w:val="left" w:pos="851"/>
              </w:tabs>
              <w:ind w:left="21"/>
              <w:jc w:val="both"/>
              <w:rPr>
                <w:rFonts w:cs="Times New Roman"/>
              </w:rPr>
            </w:pPr>
            <w:r w:rsidRPr="00342241">
              <w:rPr>
                <w:rFonts w:cs="Times New Roman"/>
              </w:rPr>
              <w:t>Kiến trúc dữ liệu viễn thám phải kế thừa, đồng bộ và tuân thủ Khung kiến trúc dữ liệu nông nghiệp và môi trường theo Điều 26 Quyết định số 1805/QĐ-</w:t>
            </w:r>
            <w:r w:rsidRPr="00342241">
              <w:rPr>
                <w:rFonts w:cs="Times New Roman"/>
              </w:rPr>
              <w:lastRenderedPageBreak/>
              <w:t>BNNMT, vì vậy đề nghị làm rõ quy định tại khoản 2 Điều 6 “Cơ sở dữ liệu viễn thám quốc gia được tổ chức quản lý tập trung tại Cục Viễn thám quốc gia, Bộ Nông nghiệp và Môi trường” trong mối quan hệ với Cơ sở dữ liệu ngành nông nghiệp và môi trường, hạ tầng số dùng chung của Bộ, nền tảng chia sẻ, điều phối dữ liệu của Bộ và Cơ sở dữ liệu tổng hợp quốc gia. Nội dung này cần được thuyết minh cụ thể trong mô hình triển khai cơ sở dữ liệu, ứng dụng, mô hình quản trị và mô hình chia sẻ dữ liệu chuyên ngành</w:t>
            </w:r>
          </w:p>
        </w:tc>
        <w:tc>
          <w:tcPr>
            <w:tcW w:w="5129" w:type="dxa"/>
            <w:tcBorders>
              <w:bottom w:val="single" w:sz="4" w:space="0" w:color="auto"/>
            </w:tcBorders>
          </w:tcPr>
          <w:p w14:paraId="524F7A38" w14:textId="71B5E717" w:rsidR="00761178" w:rsidRPr="00342241" w:rsidRDefault="00761178" w:rsidP="00761178">
            <w:pPr>
              <w:tabs>
                <w:tab w:val="left" w:pos="284"/>
                <w:tab w:val="left" w:pos="851"/>
              </w:tabs>
              <w:jc w:val="both"/>
              <w:rPr>
                <w:rFonts w:cs="Times New Roman"/>
              </w:rPr>
            </w:pPr>
            <w:r w:rsidRPr="00342241">
              <w:rPr>
                <w:rFonts w:cs="Times New Roman"/>
              </w:rPr>
              <w:lastRenderedPageBreak/>
              <w:t>Đã tiếp thu và rà soát theo góp ý, bổ sung tạ khoản 2 điều 6 và trong hồ sơ trình:</w:t>
            </w:r>
          </w:p>
          <w:p w14:paraId="475C7192" w14:textId="77777777" w:rsidR="00761178" w:rsidRPr="00342241" w:rsidRDefault="00761178" w:rsidP="00761178">
            <w:pPr>
              <w:tabs>
                <w:tab w:val="left" w:pos="284"/>
                <w:tab w:val="left" w:pos="851"/>
              </w:tabs>
              <w:jc w:val="both"/>
              <w:rPr>
                <w:rFonts w:cs="Times New Roman"/>
                <w:lang w:val="vi-VN"/>
              </w:rPr>
            </w:pPr>
            <w:r w:rsidRPr="00342241">
              <w:rPr>
                <w:rFonts w:cs="Times New Roman"/>
                <w:lang w:val="vi-VN"/>
              </w:rPr>
              <w:lastRenderedPageBreak/>
              <w:t xml:space="preserve">Khoản 2 Điều 6 của dự thảo quy định: </w:t>
            </w:r>
            <w:r w:rsidRPr="00342241">
              <w:rPr>
                <w:rFonts w:cs="Times New Roman"/>
                <w:i/>
                <w:iCs/>
                <w:lang w:val="vi-VN"/>
              </w:rPr>
              <w:t>"Cơ sở dữ liệu viễn thám quốc gia được tổ chức quản lý tập trung tại Cục Viễn thám quốc gia, Bộ Nông nghiệp và Môi trường"</w:t>
            </w:r>
            <w:r w:rsidRPr="00342241">
              <w:rPr>
                <w:rFonts w:cs="Times New Roman"/>
                <w:lang w:val="vi-VN"/>
              </w:rPr>
              <w:t xml:space="preserve"> là nhằm xác định đơn vị chủ quản, quản lý, vận hành Cơ sở dữ liệu viễn thám quốc gia, không quy định mô hình kết nối, chia sẻ dữ liệu.</w:t>
            </w:r>
          </w:p>
          <w:p w14:paraId="66561721" w14:textId="77777777" w:rsidR="00761178" w:rsidRPr="00342241" w:rsidRDefault="00761178" w:rsidP="00761178">
            <w:pPr>
              <w:tabs>
                <w:tab w:val="left" w:pos="284"/>
                <w:tab w:val="left" w:pos="851"/>
              </w:tabs>
              <w:jc w:val="both"/>
              <w:rPr>
                <w:rFonts w:cs="Times New Roman"/>
                <w:lang w:val="vi-VN"/>
              </w:rPr>
            </w:pPr>
            <w:r w:rsidRPr="00342241">
              <w:rPr>
                <w:rFonts w:cs="Times New Roman"/>
                <w:lang w:val="vi-VN"/>
              </w:rPr>
              <w:t>Quy định này kế thừa quy định hiện hành tại Thông tư số 09/2017/TT-BTNMT về xây dựng, cập nhật Cơ sở dữ liệu viễn thám quốc gia và tiếp tục được cụ thể hóa trong Quy định kỹ thuật cơ sở dữ liệu lĩnh vực viễn thám ban hành kèm theo Quyết định số 5518, trong đó xác định Cục Viễn thám quốc gia là đơn vị quản lý, duy trì và vận hành Cơ sở dữ liệu ảnh viễn thám quốc gia ở cấp trung ương.  Quan hệ giữa Cơ sở dữ liệu viễn thám quốc gia với Cơ sở dữ liệu ngành Nông nghiệp và Môi trường, hạ tầng số dùng chung của Bộ, nền tảng LDOP, NDOP và Cơ sở dữ liệu tổng hợp quốc gia đã được quy định tại Chương II của dự thảo, đặc biệt tại Điều 10 về mô hình chia sẻ, điều phối dữ liệu và được thể hiện trong các sơ đồ kiến trúc, mô hình logic và mô hình chia sẻ dữ liệu.</w:t>
            </w:r>
          </w:p>
          <w:p w14:paraId="5BE01009" w14:textId="184650D3" w:rsidR="00761178" w:rsidRPr="00342241" w:rsidRDefault="00761178" w:rsidP="00761178">
            <w:pPr>
              <w:tabs>
                <w:tab w:val="left" w:pos="284"/>
                <w:tab w:val="left" w:pos="851"/>
              </w:tabs>
              <w:jc w:val="both"/>
              <w:rPr>
                <w:rFonts w:cs="Times New Roman"/>
                <w:lang w:val="vi-VN"/>
              </w:rPr>
            </w:pPr>
            <w:r w:rsidRPr="00342241">
              <w:rPr>
                <w:rFonts w:cs="Times New Roman"/>
                <w:lang w:val="vi-VN"/>
              </w:rPr>
              <w:t>Do đó, quy định tại Khoản 2 Điều 6 không mâu thuẫn với Điều 26 Quyết định số 1805/QĐ-BNNMT mà xác định rõ đơn vị quản lý chuyên ngành, còn việc tích hợp, kết nối và chia sẻ dữ liệu được thực hiện thống nhất theo Khung kiến trúc dữ liệu ngành Nông nghiệp và Môi trường thông qua hạ tầng số dùng chung, LDOP, NDOP và Cơ sở dữ liệu tổng hợp quốc gia.</w:t>
            </w:r>
          </w:p>
        </w:tc>
      </w:tr>
      <w:tr w:rsidR="00973BF5" w:rsidRPr="00342241" w14:paraId="6958BAAB" w14:textId="77777777" w:rsidTr="00973BF5">
        <w:trPr>
          <w:trHeight w:val="619"/>
        </w:trPr>
        <w:tc>
          <w:tcPr>
            <w:tcW w:w="1488" w:type="dxa"/>
            <w:vMerge/>
            <w:tcBorders>
              <w:bottom w:val="single" w:sz="4" w:space="0" w:color="auto"/>
            </w:tcBorders>
          </w:tcPr>
          <w:p w14:paraId="1F4083AB" w14:textId="77777777"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lang w:val="vi-VN"/>
              </w:rPr>
            </w:pPr>
          </w:p>
        </w:tc>
        <w:tc>
          <w:tcPr>
            <w:tcW w:w="1597" w:type="dxa"/>
            <w:tcBorders>
              <w:bottom w:val="single" w:sz="4" w:space="0" w:color="auto"/>
              <w:right w:val="single" w:sz="4" w:space="0" w:color="auto"/>
            </w:tcBorders>
          </w:tcPr>
          <w:p w14:paraId="0907FD1C" w14:textId="7F7212C3"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lang w:val="vi-VN"/>
              </w:rPr>
            </w:pPr>
            <w:r w:rsidRPr="00342241">
              <w:rPr>
                <w:rFonts w:ascii="Times New Roman" w:hAnsi="Times New Roman"/>
                <w:b/>
                <w:bCs/>
                <w:sz w:val="26"/>
                <w:szCs w:val="26"/>
                <w:lang w:val="vi-VN"/>
              </w:rPr>
              <w:t>Cục Bảo tồn thiên nhiên và Đa dạng sinh học</w:t>
            </w:r>
          </w:p>
        </w:tc>
        <w:tc>
          <w:tcPr>
            <w:tcW w:w="5811" w:type="dxa"/>
            <w:tcBorders>
              <w:top w:val="nil"/>
              <w:left w:val="single" w:sz="4" w:space="0" w:color="auto"/>
              <w:bottom w:val="single" w:sz="4" w:space="0" w:color="auto"/>
            </w:tcBorders>
          </w:tcPr>
          <w:p w14:paraId="4E3C90AD" w14:textId="77777777" w:rsidR="00761178" w:rsidRPr="00342241" w:rsidRDefault="00761178" w:rsidP="00761178">
            <w:pPr>
              <w:tabs>
                <w:tab w:val="left" w:pos="284"/>
                <w:tab w:val="left" w:pos="851"/>
              </w:tabs>
              <w:jc w:val="both"/>
              <w:rPr>
                <w:rFonts w:cs="Times New Roman"/>
                <w:lang w:val="vi-VN"/>
              </w:rPr>
            </w:pPr>
            <w:r w:rsidRPr="00342241">
              <w:rPr>
                <w:rFonts w:cs="Times New Roman"/>
                <w:lang w:val="vi-VN"/>
              </w:rPr>
              <w:t xml:space="preserve">Tại Điều 6, xem xét, chỉnh sửa lại sơ đồ tổng quát Khung kiến trúc dữ liệu lĩnh vực viễn thám:   </w:t>
            </w:r>
          </w:p>
          <w:p w14:paraId="04870F0C" w14:textId="77777777" w:rsidR="00761178" w:rsidRPr="00342241" w:rsidRDefault="00761178" w:rsidP="00761178">
            <w:pPr>
              <w:numPr>
                <w:ilvl w:val="0"/>
                <w:numId w:val="13"/>
              </w:numPr>
              <w:tabs>
                <w:tab w:val="left" w:pos="284"/>
                <w:tab w:val="left" w:pos="851"/>
              </w:tabs>
              <w:jc w:val="both"/>
              <w:rPr>
                <w:rFonts w:cs="Times New Roman"/>
                <w:lang w:val="vi-VN"/>
              </w:rPr>
            </w:pPr>
            <w:r w:rsidRPr="00342241">
              <w:rPr>
                <w:rFonts w:cs="Times New Roman"/>
                <w:lang w:val="vi-VN"/>
              </w:rPr>
              <w:t xml:space="preserve">Lớp ứng dụng nghiệp vụ chỉ thể hiện các ứng dụng quản lý, tác nghiệp, khai thác dữ liệu ngành viễn thám;  </w:t>
            </w:r>
          </w:p>
          <w:p w14:paraId="4C58FCCD" w14:textId="77777777" w:rsidR="00761178" w:rsidRPr="00342241" w:rsidRDefault="00761178" w:rsidP="00761178">
            <w:pPr>
              <w:numPr>
                <w:ilvl w:val="0"/>
                <w:numId w:val="13"/>
              </w:numPr>
              <w:tabs>
                <w:tab w:val="left" w:pos="284"/>
                <w:tab w:val="left" w:pos="851"/>
              </w:tabs>
              <w:jc w:val="both"/>
              <w:rPr>
                <w:rFonts w:cs="Times New Roman"/>
                <w:lang w:val="vi-VN"/>
              </w:rPr>
            </w:pPr>
            <w:r w:rsidRPr="00342241">
              <w:rPr>
                <w:rFonts w:cs="Times New Roman"/>
                <w:lang w:val="vi-VN"/>
              </w:rPr>
              <w:t xml:space="preserve">Phần cơ sở dữ liệu viễn thám quốc gia cho xuống lớp dữ liệu; thành phần LDOP, NDOP đưa vào vị trí thể hiện kết nối giữa hệ thống viễn thám với hệ thống bên ngoài; </w:t>
            </w:r>
          </w:p>
          <w:p w14:paraId="1285C150" w14:textId="0CE71C38" w:rsidR="00761178" w:rsidRPr="00342241" w:rsidRDefault="00761178" w:rsidP="00761178">
            <w:pPr>
              <w:tabs>
                <w:tab w:val="left" w:pos="284"/>
                <w:tab w:val="left" w:pos="851"/>
              </w:tabs>
              <w:ind w:left="21"/>
              <w:jc w:val="both"/>
              <w:rPr>
                <w:rFonts w:cs="Times New Roman"/>
                <w:lang w:val="vi-VN"/>
              </w:rPr>
            </w:pPr>
            <w:r w:rsidRPr="00342241">
              <w:rPr>
                <w:rFonts w:cs="Times New Roman"/>
                <w:lang w:val="vi-VN"/>
              </w:rPr>
              <w:t>Kiểm tra lại từ viết tắt CSDK trong mô hình</w:t>
            </w:r>
          </w:p>
        </w:tc>
        <w:tc>
          <w:tcPr>
            <w:tcW w:w="5129" w:type="dxa"/>
            <w:tcBorders>
              <w:bottom w:val="single" w:sz="4" w:space="0" w:color="auto"/>
            </w:tcBorders>
          </w:tcPr>
          <w:p w14:paraId="3055DEFF" w14:textId="6F777E34" w:rsidR="00761178" w:rsidRPr="00342241" w:rsidRDefault="00761178" w:rsidP="00761178">
            <w:pPr>
              <w:tabs>
                <w:tab w:val="left" w:pos="284"/>
                <w:tab w:val="left" w:pos="851"/>
              </w:tabs>
              <w:jc w:val="both"/>
              <w:rPr>
                <w:rFonts w:cs="Times New Roman"/>
                <w:lang w:val="vi-VN"/>
              </w:rPr>
            </w:pPr>
            <w:r w:rsidRPr="00342241">
              <w:rPr>
                <w:rFonts w:cs="Times New Roman"/>
                <w:lang w:val="vi-VN"/>
              </w:rPr>
              <w:t>Đã tiếp thu và rà soát theo góp ý</w:t>
            </w:r>
          </w:p>
        </w:tc>
      </w:tr>
      <w:tr w:rsidR="00973BF5" w:rsidRPr="00342241" w14:paraId="6193163E" w14:textId="77777777" w:rsidTr="00973BF5">
        <w:trPr>
          <w:trHeight w:val="1129"/>
        </w:trPr>
        <w:tc>
          <w:tcPr>
            <w:tcW w:w="1488" w:type="dxa"/>
            <w:vMerge w:val="restart"/>
          </w:tcPr>
          <w:p w14:paraId="5A98D7F0" w14:textId="7AFCDA33"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r w:rsidRPr="00342241">
              <w:rPr>
                <w:rFonts w:ascii="Times New Roman" w:hAnsi="Times New Roman"/>
                <w:b/>
                <w:bCs/>
                <w:sz w:val="26"/>
                <w:szCs w:val="26"/>
              </w:rPr>
              <w:lastRenderedPageBreak/>
              <w:t xml:space="preserve">Điều </w:t>
            </w:r>
            <w:proofErr w:type="gramStart"/>
            <w:r w:rsidRPr="00342241">
              <w:rPr>
                <w:rFonts w:ascii="Times New Roman" w:hAnsi="Times New Roman"/>
                <w:b/>
                <w:bCs/>
                <w:sz w:val="26"/>
                <w:szCs w:val="26"/>
              </w:rPr>
              <w:t>7,  Điều</w:t>
            </w:r>
            <w:proofErr w:type="gramEnd"/>
            <w:r w:rsidRPr="00342241">
              <w:rPr>
                <w:rFonts w:ascii="Times New Roman" w:hAnsi="Times New Roman"/>
                <w:b/>
                <w:bCs/>
                <w:sz w:val="26"/>
                <w:szCs w:val="26"/>
              </w:rPr>
              <w:t xml:space="preserve"> 8</w:t>
            </w:r>
          </w:p>
        </w:tc>
        <w:tc>
          <w:tcPr>
            <w:tcW w:w="1597" w:type="dxa"/>
            <w:tcBorders>
              <w:right w:val="single" w:sz="4" w:space="0" w:color="auto"/>
            </w:tcBorders>
          </w:tcPr>
          <w:p w14:paraId="34A0F458" w14:textId="4E939B9E"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r w:rsidRPr="00342241">
              <w:rPr>
                <w:rFonts w:ascii="Times New Roman" w:hAnsi="Times New Roman"/>
                <w:b/>
                <w:bCs/>
                <w:sz w:val="26"/>
                <w:szCs w:val="26"/>
              </w:rPr>
              <w:t>Cục Thủy sản và Kiểm ngư</w:t>
            </w:r>
          </w:p>
        </w:tc>
        <w:tc>
          <w:tcPr>
            <w:tcW w:w="5811" w:type="dxa"/>
            <w:tcBorders>
              <w:top w:val="single" w:sz="4" w:space="0" w:color="auto"/>
              <w:left w:val="single" w:sz="4" w:space="0" w:color="auto"/>
            </w:tcBorders>
          </w:tcPr>
          <w:p w14:paraId="3BD6A750" w14:textId="77777777" w:rsidR="00761178" w:rsidRPr="00342241" w:rsidRDefault="00761178" w:rsidP="00761178">
            <w:pPr>
              <w:tabs>
                <w:tab w:val="left" w:pos="284"/>
                <w:tab w:val="left" w:pos="851"/>
              </w:tabs>
              <w:jc w:val="both"/>
              <w:rPr>
                <w:rFonts w:cs="Times New Roman"/>
              </w:rPr>
            </w:pPr>
            <w:r w:rsidRPr="00342241">
              <w:rPr>
                <w:rFonts w:cs="Times New Roman"/>
              </w:rPr>
              <w:t xml:space="preserve">Về phân loại dữ liệu — cần bổ sung chiều phân loại theo lĩnh vực ứng dụng (Điều 7, Điều 8) </w:t>
            </w:r>
          </w:p>
          <w:p w14:paraId="1DCAABDD" w14:textId="34DD7311" w:rsidR="00761178" w:rsidRPr="00342241" w:rsidRDefault="00761178" w:rsidP="00761178">
            <w:pPr>
              <w:tabs>
                <w:tab w:val="left" w:pos="284"/>
                <w:tab w:val="left" w:pos="851"/>
              </w:tabs>
              <w:jc w:val="both"/>
              <w:rPr>
                <w:rFonts w:cs="Times New Roman"/>
              </w:rPr>
            </w:pPr>
            <w:r w:rsidRPr="00342241">
              <w:rPr>
                <w:rFonts w:cs="Times New Roman"/>
              </w:rPr>
              <w:t>Mô hình dữ liệu và bảng đặc tả tại Điều 7, Điều 8 phân loại dữ liệu theo dạng thức kỹ thuật (gốc, chủ, mở, giao dịch, tổng hợp...) nhưng chưa có chiều phân loại theo lĩnh vực ứng dụng hoặc chủ đề thông tin, khiến đơn vị sử dụng khó xác định tập dữ liệu phù hợp khi tra cứu danh mục. Đề nghị bổ sung tiêu chí phân loại theo chủ đề/lĩnh vực ứng dụng vào Bảng 4 (Bảng mô hình tham chiếu đặc tả) và quy định danh mục dữ liệu viễn thám phải có thẻ phân loại theo chủ đề nghiệp vụ, không chỉ theo lớp kỹ thuật.</w:t>
            </w:r>
          </w:p>
        </w:tc>
        <w:tc>
          <w:tcPr>
            <w:tcW w:w="5129" w:type="dxa"/>
            <w:tcBorders>
              <w:top w:val="single" w:sz="4" w:space="0" w:color="auto"/>
            </w:tcBorders>
          </w:tcPr>
          <w:p w14:paraId="032FF33D" w14:textId="7B7E7CC7" w:rsidR="00761178" w:rsidRPr="00342241" w:rsidRDefault="00761178" w:rsidP="00761178">
            <w:pPr>
              <w:tabs>
                <w:tab w:val="left" w:pos="284"/>
                <w:tab w:val="left" w:pos="851"/>
              </w:tabs>
              <w:jc w:val="both"/>
              <w:rPr>
                <w:rFonts w:cs="Times New Roman"/>
              </w:rPr>
            </w:pPr>
            <w:r w:rsidRPr="00342241">
              <w:rPr>
                <w:rFonts w:cs="Times New Roman"/>
              </w:rPr>
              <w:t xml:space="preserve">Đề nghị bảo lưu nội dung dự thảo Thông tư. Lý </w:t>
            </w:r>
            <w:proofErr w:type="gramStart"/>
            <w:r w:rsidRPr="00342241">
              <w:rPr>
                <w:rFonts w:cs="Times New Roman"/>
              </w:rPr>
              <w:t>do</w:t>
            </w:r>
            <w:proofErr w:type="gramEnd"/>
            <w:r w:rsidRPr="00342241">
              <w:rPr>
                <w:rFonts w:cs="Times New Roman"/>
              </w:rPr>
              <w:t>: dự thảo Thông tư đang xây dựng Khung kiến trúc dữ liệu và Khung quản trị dữ liệu, trong đó mô hình dữ liệu được tổ chức theo kiến trúc dữ liệu (data architecture), không phải theo mục đích khai thác nghiệp vụ. Trong đó, Điều 7 quy định mô hình dữ liệu theo các lớp dữ liệu (siêu dữ liệu, dữ liệu gốc, dữ liệu chủ, dữ liệu giao dịch, dữ liệu tổng hợp, dữ liệu mở...). Đây là cách phân loại theo vòng đời và vai trò quản trị dữ liệu, phù hợp với Khung kiến trúc dữ liệu quốc gia và Khung kiến trúc dữ liệu ngành, Điều 8 tiếp tục mô tả mô hình tham chiếu các lớp dữ liệu và mối quan hệ giữa các lớp, Điều 9 đã quy định mô hình tham chiếu đặc tả dữ liệu và Bảng 4 đã có các tiêu chí phân loại.</w:t>
            </w:r>
          </w:p>
        </w:tc>
      </w:tr>
      <w:tr w:rsidR="00973BF5" w:rsidRPr="00342241" w14:paraId="363D9A66" w14:textId="77777777" w:rsidTr="00973BF5">
        <w:trPr>
          <w:trHeight w:val="2132"/>
        </w:trPr>
        <w:tc>
          <w:tcPr>
            <w:tcW w:w="1488" w:type="dxa"/>
            <w:vMerge/>
          </w:tcPr>
          <w:p w14:paraId="2B176558" w14:textId="77777777"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p>
        </w:tc>
        <w:tc>
          <w:tcPr>
            <w:tcW w:w="1597" w:type="dxa"/>
            <w:vMerge w:val="restart"/>
            <w:tcBorders>
              <w:right w:val="single" w:sz="4" w:space="0" w:color="auto"/>
            </w:tcBorders>
          </w:tcPr>
          <w:p w14:paraId="3B97A95A" w14:textId="186DE9EC"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r w:rsidRPr="00342241">
              <w:rPr>
                <w:rFonts w:ascii="Times New Roman" w:hAnsi="Times New Roman"/>
                <w:b/>
                <w:bCs/>
                <w:sz w:val="26"/>
                <w:szCs w:val="26"/>
              </w:rPr>
              <w:t>Cục Quản lý và Xây dựng công trình thủy lợi</w:t>
            </w:r>
          </w:p>
        </w:tc>
        <w:tc>
          <w:tcPr>
            <w:tcW w:w="5811" w:type="dxa"/>
            <w:tcBorders>
              <w:left w:val="single" w:sz="4" w:space="0" w:color="auto"/>
              <w:bottom w:val="single" w:sz="4" w:space="0" w:color="auto"/>
            </w:tcBorders>
          </w:tcPr>
          <w:p w14:paraId="2EFA10EB" w14:textId="227E8B24" w:rsidR="00761178" w:rsidRPr="00342241" w:rsidRDefault="00761178" w:rsidP="00761178">
            <w:pPr>
              <w:tabs>
                <w:tab w:val="left" w:pos="284"/>
                <w:tab w:val="left" w:pos="851"/>
              </w:tabs>
              <w:jc w:val="both"/>
              <w:rPr>
                <w:rFonts w:cs="Times New Roman"/>
              </w:rPr>
            </w:pPr>
            <w:r w:rsidRPr="00342241">
              <w:rPr>
                <w:rFonts w:cs="Times New Roman"/>
              </w:rPr>
              <w:t xml:space="preserve">Đối với Bảng 1 Điều 7. Mô hình dữ liệu lĩnh vực viễn thám và Bảng 2 Điều 8. Mô hình tham chiếu dữ liệu viễn thám: Đề nghị xem xét, bổ sung các nội dung: </w:t>
            </w:r>
          </w:p>
          <w:p w14:paraId="4A67DB5E" w14:textId="77777777" w:rsidR="00761178" w:rsidRPr="00342241" w:rsidRDefault="00761178" w:rsidP="00761178">
            <w:pPr>
              <w:numPr>
                <w:ilvl w:val="0"/>
                <w:numId w:val="14"/>
              </w:numPr>
              <w:tabs>
                <w:tab w:val="left" w:pos="284"/>
                <w:tab w:val="left" w:pos="851"/>
              </w:tabs>
              <w:jc w:val="both"/>
              <w:rPr>
                <w:rFonts w:cs="Times New Roman"/>
              </w:rPr>
            </w:pPr>
            <w:r w:rsidRPr="00342241">
              <w:rPr>
                <w:rFonts w:cs="Times New Roman"/>
              </w:rPr>
              <w:t xml:space="preserve">Dữ liệu viễn thám giám sát an toàn hồ chứa: Dữ liệu phân tích từ ảnh radar để giám sát độ chuyển dịch, lún bề mặt thân đập, sạt lở mái dốc hành lang bảo vệ hồ chứa. </w:t>
            </w:r>
          </w:p>
          <w:p w14:paraId="0D577BE2" w14:textId="77777777" w:rsidR="00761178" w:rsidRPr="00342241" w:rsidRDefault="00761178" w:rsidP="00761178">
            <w:pPr>
              <w:numPr>
                <w:ilvl w:val="0"/>
                <w:numId w:val="14"/>
              </w:numPr>
              <w:tabs>
                <w:tab w:val="left" w:pos="284"/>
                <w:tab w:val="left" w:pos="851"/>
              </w:tabs>
              <w:jc w:val="both"/>
              <w:rPr>
                <w:rFonts w:cs="Times New Roman"/>
              </w:rPr>
            </w:pPr>
            <w:r w:rsidRPr="00342241">
              <w:rPr>
                <w:rFonts w:cs="Times New Roman"/>
              </w:rPr>
              <w:lastRenderedPageBreak/>
              <w:t xml:space="preserve">Dữ liệu biến động lưu vực: Bản đồ thảm phủ thực vật lưu vực hồ chứa, chỉ số diện tích mặt nước phục vụ tính toán dự báo lũ và suy thoái nguồn nước. </w:t>
            </w:r>
          </w:p>
          <w:p w14:paraId="4448A701" w14:textId="7719D20A" w:rsidR="00761178" w:rsidRPr="00342241" w:rsidRDefault="00761178" w:rsidP="00761178">
            <w:pPr>
              <w:numPr>
                <w:ilvl w:val="0"/>
                <w:numId w:val="14"/>
              </w:numPr>
              <w:tabs>
                <w:tab w:val="left" w:pos="284"/>
                <w:tab w:val="left" w:pos="851"/>
              </w:tabs>
              <w:jc w:val="both"/>
              <w:rPr>
                <w:rFonts w:cs="Times New Roman"/>
              </w:rPr>
            </w:pPr>
            <w:r w:rsidRPr="00342241">
              <w:rPr>
                <w:rFonts w:cs="Times New Roman"/>
              </w:rPr>
              <w:t>Dữ liệu hỗ trợ khẩn cấp: Bản đồ ngập lụt hạ du dự kiến bằng công nghệ viễn thám trong trường hợp xả lũ khẩn cấp hoặc xảy ra sự cố đập.</w:t>
            </w:r>
          </w:p>
        </w:tc>
        <w:tc>
          <w:tcPr>
            <w:tcW w:w="5129" w:type="dxa"/>
          </w:tcPr>
          <w:p w14:paraId="323BABE1" w14:textId="3E85E072" w:rsidR="00761178" w:rsidRPr="00342241" w:rsidRDefault="00761178" w:rsidP="00761178">
            <w:pPr>
              <w:tabs>
                <w:tab w:val="left" w:pos="284"/>
                <w:tab w:val="left" w:pos="851"/>
              </w:tabs>
              <w:jc w:val="both"/>
              <w:rPr>
                <w:rFonts w:cs="Times New Roman"/>
              </w:rPr>
            </w:pPr>
            <w:r w:rsidRPr="00342241">
              <w:rPr>
                <w:rFonts w:cs="Times New Roman"/>
              </w:rPr>
              <w:lastRenderedPageBreak/>
              <w:t xml:space="preserve">Đề nghị bảo lưu nội dung dự thảo Thông tư. Lý </w:t>
            </w:r>
            <w:proofErr w:type="gramStart"/>
            <w:r w:rsidRPr="00342241">
              <w:rPr>
                <w:rFonts w:cs="Times New Roman"/>
              </w:rPr>
              <w:t>do</w:t>
            </w:r>
            <w:proofErr w:type="gramEnd"/>
            <w:r w:rsidRPr="00342241">
              <w:rPr>
                <w:rFonts w:cs="Times New Roman"/>
              </w:rPr>
              <w:t xml:space="preserve">: dự thảo Thông tư đang xây dựng Khung kiến trúc dữ liệu và Khung quản trị dữ liệu, trong đó mô hình dữ liệu được tổ chức theo kiến trúc dữ liệu (data architecture), không phải theo mục đích khai thác nghiệp vụ. Dữ liệu viễn thám phục vụ mục đích chuyên ngành như trong góp ý đã được đề cập tới trong lớp </w:t>
            </w:r>
            <w:r w:rsidRPr="00342241">
              <w:rPr>
                <w:rStyle w:val="fontstyle01"/>
                <w:color w:val="auto"/>
              </w:rPr>
              <w:t xml:space="preserve">Dữ liệu viễn </w:t>
            </w:r>
            <w:r w:rsidRPr="00342241">
              <w:rPr>
                <w:rStyle w:val="fontstyle01"/>
                <w:color w:val="auto"/>
              </w:rPr>
              <w:lastRenderedPageBreak/>
              <w:t>thám phân tích và tổng hợp quy định tại bảng 2 về mô tả các lớp dữ liệu.</w:t>
            </w:r>
          </w:p>
        </w:tc>
      </w:tr>
      <w:tr w:rsidR="00973BF5" w:rsidRPr="00342241" w14:paraId="0475AA95" w14:textId="77777777" w:rsidTr="00973BF5">
        <w:trPr>
          <w:trHeight w:val="1507"/>
        </w:trPr>
        <w:tc>
          <w:tcPr>
            <w:tcW w:w="1488" w:type="dxa"/>
            <w:vMerge/>
          </w:tcPr>
          <w:p w14:paraId="040973DE" w14:textId="77777777"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p>
        </w:tc>
        <w:tc>
          <w:tcPr>
            <w:tcW w:w="1597" w:type="dxa"/>
            <w:vMerge/>
            <w:tcBorders>
              <w:right w:val="single" w:sz="4" w:space="0" w:color="auto"/>
            </w:tcBorders>
          </w:tcPr>
          <w:p w14:paraId="79AECC3C" w14:textId="77777777"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p>
        </w:tc>
        <w:tc>
          <w:tcPr>
            <w:tcW w:w="5811" w:type="dxa"/>
            <w:tcBorders>
              <w:left w:val="single" w:sz="4" w:space="0" w:color="auto"/>
              <w:bottom w:val="single" w:sz="4" w:space="0" w:color="auto"/>
            </w:tcBorders>
          </w:tcPr>
          <w:p w14:paraId="45B1DAE8" w14:textId="77777777" w:rsidR="00761178" w:rsidRPr="00342241" w:rsidRDefault="00761178" w:rsidP="00761178">
            <w:pPr>
              <w:tabs>
                <w:tab w:val="left" w:pos="284"/>
                <w:tab w:val="left" w:pos="851"/>
              </w:tabs>
              <w:jc w:val="both"/>
              <w:rPr>
                <w:rFonts w:cs="Times New Roman"/>
              </w:rPr>
            </w:pPr>
            <w:r w:rsidRPr="00342241">
              <w:rPr>
                <w:rFonts w:cs="Times New Roman"/>
              </w:rPr>
              <w:t xml:space="preserve">Đối với Điều 7. Mô hình dữ liệu lĩnh vực viễn thám </w:t>
            </w:r>
          </w:p>
          <w:p w14:paraId="41DE09AA" w14:textId="5327E33A" w:rsidR="00761178" w:rsidRPr="00342241" w:rsidRDefault="00761178" w:rsidP="00761178">
            <w:pPr>
              <w:tabs>
                <w:tab w:val="left" w:pos="284"/>
                <w:tab w:val="left" w:pos="851"/>
              </w:tabs>
              <w:jc w:val="both"/>
              <w:rPr>
                <w:rFonts w:cs="Times New Roman"/>
              </w:rPr>
            </w:pPr>
            <w:r w:rsidRPr="00342241">
              <w:rPr>
                <w:rFonts w:cs="Times New Roman"/>
              </w:rPr>
              <w:t>Mô hình dữ liệu, cột "Dữ liệu phi cấu trúc" ở hàng Dữ liệu giao dịch ghi "Tệp PDF, bản scan Phiếu yêu cầu" - cách viết này không nhất quán với tiêu đề cột. Do đó, nên chỉnh sửa lại</w:t>
            </w:r>
          </w:p>
        </w:tc>
        <w:tc>
          <w:tcPr>
            <w:tcW w:w="5129" w:type="dxa"/>
            <w:tcBorders>
              <w:bottom w:val="single" w:sz="4" w:space="0" w:color="auto"/>
            </w:tcBorders>
          </w:tcPr>
          <w:p w14:paraId="7E259FF0" w14:textId="466A1989" w:rsidR="00761178" w:rsidRPr="00342241" w:rsidRDefault="00761178" w:rsidP="00761178">
            <w:pPr>
              <w:tabs>
                <w:tab w:val="left" w:pos="284"/>
                <w:tab w:val="left" w:pos="851"/>
              </w:tabs>
              <w:jc w:val="both"/>
              <w:rPr>
                <w:rFonts w:cs="Times New Roman"/>
              </w:rPr>
            </w:pPr>
            <w:r w:rsidRPr="00342241">
              <w:rPr>
                <w:rFonts w:cs="Times New Roman"/>
              </w:rPr>
              <w:t>Đã tiếp thu và rà soát theo góp ý</w:t>
            </w:r>
          </w:p>
        </w:tc>
      </w:tr>
      <w:tr w:rsidR="00973BF5" w:rsidRPr="00342241" w14:paraId="736B943C" w14:textId="77777777" w:rsidTr="00973BF5">
        <w:tc>
          <w:tcPr>
            <w:tcW w:w="1488" w:type="dxa"/>
          </w:tcPr>
          <w:p w14:paraId="51CA2E33" w14:textId="2C3C0339"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r w:rsidRPr="00342241">
              <w:rPr>
                <w:rFonts w:ascii="Times New Roman" w:hAnsi="Times New Roman"/>
                <w:b/>
                <w:bCs/>
                <w:sz w:val="26"/>
                <w:szCs w:val="26"/>
              </w:rPr>
              <w:t>Điều 8</w:t>
            </w:r>
          </w:p>
        </w:tc>
        <w:tc>
          <w:tcPr>
            <w:tcW w:w="1597" w:type="dxa"/>
            <w:tcBorders>
              <w:right w:val="single" w:sz="4" w:space="0" w:color="auto"/>
            </w:tcBorders>
          </w:tcPr>
          <w:p w14:paraId="545B2993" w14:textId="23F34269"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r w:rsidRPr="00342241">
              <w:rPr>
                <w:rFonts w:ascii="Times New Roman" w:hAnsi="Times New Roman"/>
                <w:b/>
                <w:bCs/>
                <w:sz w:val="26"/>
                <w:szCs w:val="26"/>
              </w:rPr>
              <w:t>Cục Quản lý và Xây dựng công trình thủy lợi</w:t>
            </w:r>
          </w:p>
        </w:tc>
        <w:tc>
          <w:tcPr>
            <w:tcW w:w="5811" w:type="dxa"/>
            <w:tcBorders>
              <w:top w:val="single" w:sz="4" w:space="0" w:color="auto"/>
              <w:left w:val="single" w:sz="4" w:space="0" w:color="auto"/>
              <w:bottom w:val="single" w:sz="4" w:space="0" w:color="auto"/>
            </w:tcBorders>
          </w:tcPr>
          <w:p w14:paraId="105A6BBC" w14:textId="6ADB2500" w:rsidR="00761178" w:rsidRPr="00342241" w:rsidRDefault="00761178" w:rsidP="00761178">
            <w:pPr>
              <w:tabs>
                <w:tab w:val="left" w:pos="284"/>
                <w:tab w:val="left" w:pos="851"/>
              </w:tabs>
              <w:jc w:val="both"/>
              <w:rPr>
                <w:rFonts w:cs="Times New Roman"/>
              </w:rPr>
            </w:pPr>
            <w:r w:rsidRPr="00342241">
              <w:rPr>
                <w:rFonts w:cs="Times New Roman"/>
              </w:rPr>
              <w:t>Mô hình tham chiếu dữ liệu viễn thám:</w:t>
            </w:r>
          </w:p>
          <w:p w14:paraId="2F263D41" w14:textId="297E24D2" w:rsidR="00342241" w:rsidRDefault="00342241" w:rsidP="00761178">
            <w:pPr>
              <w:tabs>
                <w:tab w:val="left" w:pos="284"/>
                <w:tab w:val="left" w:pos="851"/>
              </w:tabs>
              <w:jc w:val="both"/>
              <w:rPr>
                <w:rFonts w:cs="Times New Roman"/>
              </w:rPr>
            </w:pPr>
            <w:r>
              <w:rPr>
                <w:rFonts w:cs="Times New Roman"/>
              </w:rPr>
              <w:t xml:space="preserve">- </w:t>
            </w:r>
            <w:r w:rsidR="00761178" w:rsidRPr="00342241">
              <w:rPr>
                <w:rFonts w:cs="Times New Roman"/>
              </w:rPr>
              <w:t xml:space="preserve">Mô hình tham chiếu 7 lớp dữ liệu, tên lớp 3 là "Dữ liệu viễn thám danh mục (Reference Data)" </w:t>
            </w:r>
          </w:p>
          <w:p w14:paraId="3286BAFE" w14:textId="77777777" w:rsidR="00342241" w:rsidRDefault="00342241" w:rsidP="00761178">
            <w:pPr>
              <w:tabs>
                <w:tab w:val="left" w:pos="284"/>
                <w:tab w:val="left" w:pos="851"/>
              </w:tabs>
              <w:jc w:val="both"/>
              <w:rPr>
                <w:rFonts w:cs="Times New Roman"/>
              </w:rPr>
            </w:pPr>
          </w:p>
          <w:p w14:paraId="640E83CA" w14:textId="77777777" w:rsidR="00342241" w:rsidRDefault="00342241" w:rsidP="00761178">
            <w:pPr>
              <w:tabs>
                <w:tab w:val="left" w:pos="284"/>
                <w:tab w:val="left" w:pos="851"/>
              </w:tabs>
              <w:jc w:val="both"/>
              <w:rPr>
                <w:rFonts w:cs="Times New Roman"/>
              </w:rPr>
            </w:pPr>
          </w:p>
          <w:p w14:paraId="4856DE71" w14:textId="2AC1B376" w:rsidR="00761178" w:rsidRPr="00342241" w:rsidRDefault="00761178" w:rsidP="00761178">
            <w:pPr>
              <w:tabs>
                <w:tab w:val="left" w:pos="284"/>
                <w:tab w:val="left" w:pos="851"/>
              </w:tabs>
              <w:jc w:val="both"/>
              <w:rPr>
                <w:rFonts w:cs="Times New Roman"/>
              </w:rPr>
            </w:pPr>
            <w:r w:rsidRPr="00342241">
              <w:rPr>
                <w:rFonts w:cs="Times New Roman"/>
              </w:rPr>
              <w:t xml:space="preserve">- </w:t>
            </w:r>
            <w:r w:rsidR="00342241">
              <w:rPr>
                <w:rFonts w:cs="Times New Roman"/>
              </w:rPr>
              <w:t>N</w:t>
            </w:r>
            <w:r w:rsidRPr="00342241">
              <w:rPr>
                <w:rFonts w:cs="Times New Roman"/>
              </w:rPr>
              <w:t>ên xem xét sử dụng thuật ngữ "Dữ liệu tham chiếu" thay vì "Danh mục" để nhất quán với chuẩn quốc tế (ISO 19135) và Khung quốc gia</w:t>
            </w:r>
          </w:p>
        </w:tc>
        <w:tc>
          <w:tcPr>
            <w:tcW w:w="5129" w:type="dxa"/>
            <w:tcBorders>
              <w:top w:val="single" w:sz="4" w:space="0" w:color="auto"/>
              <w:bottom w:val="single" w:sz="4" w:space="0" w:color="auto"/>
            </w:tcBorders>
          </w:tcPr>
          <w:p w14:paraId="1B80797F" w14:textId="77777777" w:rsidR="00342241" w:rsidRDefault="00342241" w:rsidP="00761178">
            <w:pPr>
              <w:tabs>
                <w:tab w:val="left" w:pos="284"/>
                <w:tab w:val="left" w:pos="851"/>
              </w:tabs>
              <w:jc w:val="both"/>
              <w:rPr>
                <w:rFonts w:cs="Times New Roman"/>
              </w:rPr>
            </w:pPr>
          </w:p>
          <w:p w14:paraId="6C624DD3" w14:textId="67574F0C" w:rsidR="00342241" w:rsidRDefault="00342241" w:rsidP="00761178">
            <w:pPr>
              <w:tabs>
                <w:tab w:val="left" w:pos="284"/>
                <w:tab w:val="left" w:pos="851"/>
              </w:tabs>
              <w:jc w:val="both"/>
              <w:rPr>
                <w:rFonts w:cs="Times New Roman"/>
              </w:rPr>
            </w:pPr>
            <w:r>
              <w:rPr>
                <w:rFonts w:cs="Times New Roman"/>
              </w:rPr>
              <w:t xml:space="preserve">- </w:t>
            </w:r>
            <w:r w:rsidR="00761178" w:rsidRPr="00342241">
              <w:rPr>
                <w:rFonts w:cs="Times New Roman"/>
              </w:rPr>
              <w:t xml:space="preserve">Đề nghị bảo lưu nội dung dự thảo Thông tư. Lý </w:t>
            </w:r>
            <w:proofErr w:type="gramStart"/>
            <w:r w:rsidR="00761178" w:rsidRPr="00342241">
              <w:rPr>
                <w:rFonts w:cs="Times New Roman"/>
              </w:rPr>
              <w:t>do</w:t>
            </w:r>
            <w:proofErr w:type="gramEnd"/>
            <w:r w:rsidR="00761178" w:rsidRPr="00342241">
              <w:rPr>
                <w:rFonts w:cs="Times New Roman"/>
              </w:rPr>
              <w:t>: bảo đảm thống nhất với hệ thống pháp luật và Khung dữ liệu quốc gia của Việt Nam quy định</w:t>
            </w:r>
            <w:r>
              <w:rPr>
                <w:rFonts w:cs="Times New Roman"/>
              </w:rPr>
              <w:t>.</w:t>
            </w:r>
          </w:p>
          <w:p w14:paraId="47A0806C" w14:textId="71D9CA90" w:rsidR="00761178" w:rsidRPr="00342241" w:rsidRDefault="00342241" w:rsidP="00761178">
            <w:pPr>
              <w:tabs>
                <w:tab w:val="left" w:pos="284"/>
                <w:tab w:val="left" w:pos="851"/>
              </w:tabs>
              <w:jc w:val="both"/>
              <w:rPr>
                <w:rFonts w:cs="Times New Roman"/>
              </w:rPr>
            </w:pPr>
            <w:r>
              <w:rPr>
                <w:rFonts w:cs="Times New Roman"/>
              </w:rPr>
              <w:t xml:space="preserve">- </w:t>
            </w:r>
            <w:r w:rsidR="00761178" w:rsidRPr="00342241">
              <w:rPr>
                <w:rFonts w:cs="Times New Roman"/>
              </w:rPr>
              <w:t>Đã tiếp thu và rà soát theo góp ý. Quyết định số 2439/QĐ-TTg, Thông tư 1805/TT-BNNMT về thuật ngữ "danh mục dữ liệu" sử dụng thống nhất để chỉ các tập dữ liệu chuẩn hóa phục vụ phân loại, mã hóa và tham chiếu giữa các hệ thống.</w:t>
            </w:r>
          </w:p>
        </w:tc>
      </w:tr>
      <w:tr w:rsidR="00973BF5" w:rsidRPr="00342241" w14:paraId="38C22D80" w14:textId="77777777" w:rsidTr="00973BF5">
        <w:tc>
          <w:tcPr>
            <w:tcW w:w="1488" w:type="dxa"/>
          </w:tcPr>
          <w:p w14:paraId="3458E1DB" w14:textId="2A08CECA"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r w:rsidRPr="00342241">
              <w:rPr>
                <w:rFonts w:ascii="Times New Roman" w:hAnsi="Times New Roman"/>
                <w:b/>
                <w:bCs/>
                <w:sz w:val="26"/>
                <w:szCs w:val="26"/>
              </w:rPr>
              <w:t>Điều 9</w:t>
            </w:r>
          </w:p>
        </w:tc>
        <w:tc>
          <w:tcPr>
            <w:tcW w:w="1597" w:type="dxa"/>
            <w:tcBorders>
              <w:right w:val="single" w:sz="4" w:space="0" w:color="auto"/>
            </w:tcBorders>
          </w:tcPr>
          <w:p w14:paraId="50DD6B52" w14:textId="41F7D97D"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r w:rsidRPr="00342241">
              <w:rPr>
                <w:rFonts w:ascii="Times New Roman" w:hAnsi="Times New Roman"/>
                <w:b/>
                <w:bCs/>
                <w:sz w:val="26"/>
                <w:szCs w:val="26"/>
              </w:rPr>
              <w:t>Cục Quản lý và Xây dựng công trình thủy lợi</w:t>
            </w:r>
          </w:p>
        </w:tc>
        <w:tc>
          <w:tcPr>
            <w:tcW w:w="5811" w:type="dxa"/>
            <w:tcBorders>
              <w:top w:val="single" w:sz="4" w:space="0" w:color="auto"/>
              <w:left w:val="single" w:sz="4" w:space="0" w:color="auto"/>
              <w:bottom w:val="single" w:sz="4" w:space="0" w:color="auto"/>
            </w:tcBorders>
          </w:tcPr>
          <w:p w14:paraId="090F940D" w14:textId="77777777" w:rsidR="00761178" w:rsidRPr="00342241" w:rsidRDefault="00761178" w:rsidP="00761178">
            <w:pPr>
              <w:tabs>
                <w:tab w:val="left" w:pos="284"/>
                <w:tab w:val="left" w:pos="851"/>
              </w:tabs>
              <w:jc w:val="both"/>
              <w:rPr>
                <w:rFonts w:cs="Times New Roman"/>
              </w:rPr>
            </w:pPr>
            <w:r w:rsidRPr="00342241">
              <w:rPr>
                <w:rFonts w:cs="Times New Roman"/>
              </w:rPr>
              <w:t xml:space="preserve">Mô hình tham chiếu về đặc tả danh mục dữ liệu viễn thám </w:t>
            </w:r>
          </w:p>
          <w:p w14:paraId="35AF724B" w14:textId="77777777" w:rsidR="00761178" w:rsidRPr="00342241" w:rsidRDefault="00761178" w:rsidP="00761178">
            <w:pPr>
              <w:numPr>
                <w:ilvl w:val="0"/>
                <w:numId w:val="15"/>
              </w:numPr>
              <w:tabs>
                <w:tab w:val="left" w:pos="284"/>
                <w:tab w:val="left" w:pos="851"/>
              </w:tabs>
              <w:jc w:val="both"/>
              <w:rPr>
                <w:rFonts w:cs="Times New Roman"/>
              </w:rPr>
            </w:pPr>
            <w:r w:rsidRPr="00342241">
              <w:rPr>
                <w:rFonts w:cs="Times New Roman"/>
              </w:rPr>
              <w:t xml:space="preserve">Bảng 5 (Dữ liệu có cấu trúc) liệt kê các thuộc tính rất hữu ích nhưng thiếu thông tin về tính bắt buộc của từng thuộc tính. Ví dụ: Hệ tọa độ không gian VN-2000 bắt buộc phải có. Nên bổ sung cột "Bắt buộc/Khuyến nghị". </w:t>
            </w:r>
          </w:p>
          <w:p w14:paraId="11B13786" w14:textId="77777777" w:rsidR="00761178" w:rsidRPr="00342241" w:rsidRDefault="00761178" w:rsidP="00761178">
            <w:pPr>
              <w:numPr>
                <w:ilvl w:val="0"/>
                <w:numId w:val="15"/>
              </w:numPr>
              <w:tabs>
                <w:tab w:val="left" w:pos="284"/>
                <w:tab w:val="left" w:pos="851"/>
              </w:tabs>
              <w:jc w:val="both"/>
              <w:rPr>
                <w:rFonts w:cs="Times New Roman"/>
              </w:rPr>
            </w:pPr>
            <w:r w:rsidRPr="00342241">
              <w:rPr>
                <w:rFonts w:cs="Times New Roman"/>
              </w:rPr>
              <w:t>Bảng 6 (Dữ liệu phi cấu trúc) có cột "Minh họa" toàn bộ là "text" - không có</w:t>
            </w:r>
          </w:p>
          <w:p w14:paraId="596AFDAE" w14:textId="3E34FBEB" w:rsidR="00761178" w:rsidRPr="00342241" w:rsidRDefault="00761178" w:rsidP="00761178">
            <w:pPr>
              <w:numPr>
                <w:ilvl w:val="0"/>
                <w:numId w:val="15"/>
              </w:numPr>
              <w:tabs>
                <w:tab w:val="left" w:pos="284"/>
                <w:tab w:val="left" w:pos="851"/>
              </w:tabs>
              <w:jc w:val="both"/>
              <w:rPr>
                <w:rFonts w:cs="Times New Roman"/>
              </w:rPr>
            </w:pPr>
            <w:r w:rsidRPr="00342241">
              <w:rPr>
                <w:rFonts w:cs="Times New Roman"/>
              </w:rPr>
              <w:lastRenderedPageBreak/>
              <w:t xml:space="preserve"> giá trị minh họa thực sự, cần bổ sung ví dụ cụ thể ("VT_DLG_001", "2024-07-15", "GeoTIFF")</w:t>
            </w:r>
          </w:p>
        </w:tc>
        <w:tc>
          <w:tcPr>
            <w:tcW w:w="5129" w:type="dxa"/>
            <w:tcBorders>
              <w:top w:val="single" w:sz="4" w:space="0" w:color="auto"/>
              <w:bottom w:val="single" w:sz="4" w:space="0" w:color="auto"/>
            </w:tcBorders>
          </w:tcPr>
          <w:p w14:paraId="7892F4B1" w14:textId="692DBDF6" w:rsidR="00761178" w:rsidRPr="00342241" w:rsidRDefault="00761178" w:rsidP="00761178">
            <w:pPr>
              <w:tabs>
                <w:tab w:val="left" w:pos="284"/>
                <w:tab w:val="left" w:pos="851"/>
              </w:tabs>
              <w:jc w:val="both"/>
              <w:rPr>
                <w:rFonts w:cs="Times New Roman"/>
              </w:rPr>
            </w:pPr>
            <w:r w:rsidRPr="00342241">
              <w:rPr>
                <w:rFonts w:cs="Times New Roman"/>
              </w:rPr>
              <w:lastRenderedPageBreak/>
              <w:t>Đã tiếp thu và rà soát theo góp ý</w:t>
            </w:r>
          </w:p>
        </w:tc>
      </w:tr>
      <w:tr w:rsidR="00973BF5" w:rsidRPr="00342241" w14:paraId="7754402F" w14:textId="77777777" w:rsidTr="00973BF5">
        <w:trPr>
          <w:trHeight w:val="2484"/>
        </w:trPr>
        <w:tc>
          <w:tcPr>
            <w:tcW w:w="1488" w:type="dxa"/>
          </w:tcPr>
          <w:p w14:paraId="7529F37C" w14:textId="02CF25C2"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r w:rsidRPr="00342241">
              <w:rPr>
                <w:rFonts w:ascii="Times New Roman" w:hAnsi="Times New Roman"/>
                <w:b/>
                <w:bCs/>
                <w:sz w:val="26"/>
                <w:szCs w:val="26"/>
              </w:rPr>
              <w:t>Điều 10</w:t>
            </w:r>
          </w:p>
        </w:tc>
        <w:tc>
          <w:tcPr>
            <w:tcW w:w="1597" w:type="dxa"/>
            <w:tcBorders>
              <w:right w:val="single" w:sz="4" w:space="0" w:color="auto"/>
            </w:tcBorders>
          </w:tcPr>
          <w:p w14:paraId="656EC000" w14:textId="23AAFB85"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r w:rsidRPr="00342241">
              <w:rPr>
                <w:rFonts w:ascii="Times New Roman" w:hAnsi="Times New Roman"/>
                <w:b/>
                <w:bCs/>
                <w:sz w:val="26"/>
                <w:szCs w:val="26"/>
              </w:rPr>
              <w:t>Cục Quản lý và Xây dựng công trình thủy lợi</w:t>
            </w:r>
          </w:p>
        </w:tc>
        <w:tc>
          <w:tcPr>
            <w:tcW w:w="5811" w:type="dxa"/>
            <w:tcBorders>
              <w:top w:val="single" w:sz="4" w:space="0" w:color="auto"/>
              <w:left w:val="single" w:sz="4" w:space="0" w:color="auto"/>
            </w:tcBorders>
          </w:tcPr>
          <w:p w14:paraId="64C8A5D3" w14:textId="6C5B16C5" w:rsidR="00761178" w:rsidRPr="00342241" w:rsidRDefault="00761178" w:rsidP="00761178">
            <w:pPr>
              <w:tabs>
                <w:tab w:val="left" w:pos="284"/>
                <w:tab w:val="left" w:pos="851"/>
              </w:tabs>
              <w:jc w:val="both"/>
              <w:rPr>
                <w:rFonts w:cs="Times New Roman"/>
              </w:rPr>
            </w:pPr>
            <w:r w:rsidRPr="00342241">
              <w:rPr>
                <w:rFonts w:cs="Times New Roman"/>
              </w:rPr>
              <w:t xml:space="preserve">Đề nghị bổ sung thêm quy định riêng tại khoản 3 và khoản 4 cho trường hợp thiên tai nguy cấp (bão lớn, lũ lịch sử, nguy cơ vỡ đập): “Trong tình huống thiên tai, khẩn cấp ảnh hưởng trực tiếp đến an toàn đập, hồ chứa nước, Cục Viễn thám quốc gia có trách nhiệm cung cấp dữ liệu viễn thám và dữ liệu liên quan cho cơ quan trực ban chỉ huy phòng chống thiên tai và cơ quan quản lý nhà nước về an toàn đập với độ trễ tối thiểu, chuyển từ chế độ chia sẻ định kỳ sang chia sẻ chủ động, liên tục gần thời gian thực”. </w:t>
            </w:r>
          </w:p>
        </w:tc>
        <w:tc>
          <w:tcPr>
            <w:tcW w:w="5129" w:type="dxa"/>
            <w:tcBorders>
              <w:top w:val="single" w:sz="4" w:space="0" w:color="auto"/>
            </w:tcBorders>
          </w:tcPr>
          <w:p w14:paraId="008E8A17" w14:textId="1BE2D8FE" w:rsidR="00761178" w:rsidRPr="00342241" w:rsidRDefault="00761178" w:rsidP="00761178">
            <w:pPr>
              <w:tabs>
                <w:tab w:val="left" w:pos="284"/>
                <w:tab w:val="left" w:pos="851"/>
              </w:tabs>
              <w:jc w:val="both"/>
              <w:rPr>
                <w:rFonts w:cs="Times New Roman"/>
              </w:rPr>
            </w:pPr>
            <w:r w:rsidRPr="00342241">
              <w:rPr>
                <w:rFonts w:cs="Times New Roman"/>
              </w:rPr>
              <w:t>Đã tiếp thu và rà soát theo góp ý tại Điều 41 Chương V</w:t>
            </w:r>
          </w:p>
        </w:tc>
      </w:tr>
      <w:tr w:rsidR="00973BF5" w:rsidRPr="00342241" w14:paraId="23AA9B6D" w14:textId="77777777" w:rsidTr="00973BF5">
        <w:trPr>
          <w:trHeight w:val="562"/>
        </w:trPr>
        <w:tc>
          <w:tcPr>
            <w:tcW w:w="1488" w:type="dxa"/>
          </w:tcPr>
          <w:p w14:paraId="39108380" w14:textId="54505EB8"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r w:rsidRPr="00342241">
              <w:rPr>
                <w:rFonts w:ascii="Times New Roman" w:hAnsi="Times New Roman"/>
                <w:b/>
                <w:bCs/>
                <w:sz w:val="26"/>
                <w:szCs w:val="26"/>
              </w:rPr>
              <w:t>Điều 14</w:t>
            </w:r>
          </w:p>
        </w:tc>
        <w:tc>
          <w:tcPr>
            <w:tcW w:w="1597" w:type="dxa"/>
            <w:tcBorders>
              <w:right w:val="single" w:sz="4" w:space="0" w:color="auto"/>
            </w:tcBorders>
          </w:tcPr>
          <w:p w14:paraId="4991AAA8" w14:textId="4E153A05"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r w:rsidRPr="00342241">
              <w:rPr>
                <w:rFonts w:ascii="Times New Roman" w:hAnsi="Times New Roman"/>
                <w:b/>
                <w:bCs/>
                <w:sz w:val="26"/>
                <w:szCs w:val="26"/>
              </w:rPr>
              <w:t>Cục Chuyển đổi số</w:t>
            </w:r>
          </w:p>
        </w:tc>
        <w:tc>
          <w:tcPr>
            <w:tcW w:w="5811" w:type="dxa"/>
            <w:tcBorders>
              <w:top w:val="single" w:sz="4" w:space="0" w:color="auto"/>
              <w:left w:val="single" w:sz="4" w:space="0" w:color="auto"/>
              <w:bottom w:val="single" w:sz="4" w:space="0" w:color="auto"/>
            </w:tcBorders>
          </w:tcPr>
          <w:p w14:paraId="5385B854" w14:textId="0C84A1E6" w:rsidR="00761178" w:rsidRPr="00342241" w:rsidRDefault="00761178" w:rsidP="00761178">
            <w:pPr>
              <w:tabs>
                <w:tab w:val="left" w:pos="284"/>
                <w:tab w:val="left" w:pos="851"/>
              </w:tabs>
              <w:jc w:val="both"/>
              <w:rPr>
                <w:rFonts w:cs="Times New Roman"/>
              </w:rPr>
            </w:pPr>
            <w:r w:rsidRPr="00342241">
              <w:rPr>
                <w:rFonts w:cs="Times New Roman"/>
              </w:rPr>
              <w:t>Về dữ liệu chủ viễn thám:</w:t>
            </w:r>
          </w:p>
          <w:p w14:paraId="744CC1C0" w14:textId="4BFD4BBA" w:rsidR="00761178" w:rsidRPr="00342241" w:rsidRDefault="00761178" w:rsidP="00761178">
            <w:pPr>
              <w:tabs>
                <w:tab w:val="left" w:pos="284"/>
                <w:tab w:val="left" w:pos="851"/>
              </w:tabs>
              <w:jc w:val="both"/>
              <w:rPr>
                <w:rFonts w:cs="Times New Roman"/>
              </w:rPr>
            </w:pPr>
            <w:r w:rsidRPr="00342241">
              <w:rPr>
                <w:rFonts w:cs="Times New Roman"/>
              </w:rPr>
              <w:t>Đề nghị rà soát mô hình tham chiếu dữ liệu viễn thám chủ quy định tại Điều 14. Dữ liệu chủ phải được xác định là nhóm dữ liệu nền tảng, cốt lõi, có giá trị dùng chung, cấu trúc ổn định, có mã định danh duy nhất, có vai trò tham chiếu, đồng bộ và bảo đảm tính nhất quán giữa cơ sở dữ liệu viễn thám quốc gia với cơ sở dữ liệu quốc gia, chuyên ngành nông nghiệp và môi trường và các hệ thống thông tin, cơ sở dữ liệu liên quan.</w:t>
            </w:r>
          </w:p>
        </w:tc>
        <w:tc>
          <w:tcPr>
            <w:tcW w:w="5129" w:type="dxa"/>
            <w:tcBorders>
              <w:top w:val="single" w:sz="4" w:space="0" w:color="auto"/>
            </w:tcBorders>
          </w:tcPr>
          <w:p w14:paraId="3FB1D0F8" w14:textId="68AB3E5F" w:rsidR="00761178" w:rsidRPr="00342241" w:rsidRDefault="00761178" w:rsidP="00761178">
            <w:pPr>
              <w:tabs>
                <w:tab w:val="left" w:pos="284"/>
                <w:tab w:val="left" w:pos="851"/>
              </w:tabs>
              <w:jc w:val="both"/>
              <w:rPr>
                <w:rFonts w:cs="Times New Roman"/>
              </w:rPr>
            </w:pPr>
            <w:r w:rsidRPr="00342241">
              <w:rPr>
                <w:rFonts w:cs="Times New Roman"/>
              </w:rPr>
              <w:t>Đã tiếp thu và rà soát theo góp ý tại Điều 14</w:t>
            </w:r>
          </w:p>
        </w:tc>
      </w:tr>
      <w:tr w:rsidR="00973BF5" w:rsidRPr="00342241" w14:paraId="69EB9F38" w14:textId="77777777" w:rsidTr="00973BF5">
        <w:trPr>
          <w:trHeight w:val="562"/>
        </w:trPr>
        <w:tc>
          <w:tcPr>
            <w:tcW w:w="1488" w:type="dxa"/>
            <w:vMerge w:val="restart"/>
          </w:tcPr>
          <w:p w14:paraId="441A77E4" w14:textId="7CB0C2D0"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r w:rsidRPr="00342241">
              <w:rPr>
                <w:rFonts w:ascii="Times New Roman" w:hAnsi="Times New Roman"/>
                <w:b/>
                <w:bCs/>
                <w:sz w:val="26"/>
                <w:szCs w:val="26"/>
              </w:rPr>
              <w:t>Chương III</w:t>
            </w:r>
          </w:p>
        </w:tc>
        <w:tc>
          <w:tcPr>
            <w:tcW w:w="1597" w:type="dxa"/>
            <w:vMerge w:val="restart"/>
            <w:tcBorders>
              <w:right w:val="single" w:sz="4" w:space="0" w:color="auto"/>
            </w:tcBorders>
          </w:tcPr>
          <w:p w14:paraId="46764D01" w14:textId="77777777"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r w:rsidRPr="00342241">
              <w:rPr>
                <w:rFonts w:ascii="Times New Roman" w:hAnsi="Times New Roman"/>
                <w:b/>
                <w:bCs/>
                <w:sz w:val="26"/>
                <w:szCs w:val="26"/>
              </w:rPr>
              <w:t>Cục Biển và Hải đảo Việt Nam</w:t>
            </w:r>
          </w:p>
        </w:tc>
        <w:tc>
          <w:tcPr>
            <w:tcW w:w="5811" w:type="dxa"/>
            <w:tcBorders>
              <w:top w:val="single" w:sz="4" w:space="0" w:color="auto"/>
              <w:left w:val="single" w:sz="4" w:space="0" w:color="auto"/>
              <w:bottom w:val="single" w:sz="4" w:space="0" w:color="auto"/>
            </w:tcBorders>
          </w:tcPr>
          <w:p w14:paraId="2931D623" w14:textId="53323A7B" w:rsidR="00761178" w:rsidRPr="00342241" w:rsidRDefault="00761178" w:rsidP="00761178">
            <w:pPr>
              <w:numPr>
                <w:ilvl w:val="0"/>
                <w:numId w:val="2"/>
              </w:numPr>
              <w:tabs>
                <w:tab w:val="left" w:pos="284"/>
                <w:tab w:val="left" w:pos="851"/>
              </w:tabs>
              <w:ind w:left="0"/>
              <w:jc w:val="both"/>
              <w:rPr>
                <w:rFonts w:cs="Times New Roman"/>
              </w:rPr>
            </w:pPr>
            <w:r w:rsidRPr="00342241">
              <w:rPr>
                <w:rFonts w:cs="Times New Roman"/>
              </w:rPr>
              <w:t>Đề nghị rà soát, làm rõ trách nhiệm và phân cấp quản lý dữ liệu đối với cơ quan, tổ chức ở địa phương (nếu có) để bảo đảm tính khả thi trong quá trình triển khai thực hiện</w:t>
            </w:r>
          </w:p>
        </w:tc>
        <w:tc>
          <w:tcPr>
            <w:tcW w:w="5129" w:type="dxa"/>
            <w:tcBorders>
              <w:top w:val="single" w:sz="4" w:space="0" w:color="auto"/>
            </w:tcBorders>
          </w:tcPr>
          <w:p w14:paraId="77F0BF66" w14:textId="5743B0CC" w:rsidR="00761178" w:rsidRPr="00342241" w:rsidRDefault="00761178" w:rsidP="00761178">
            <w:pPr>
              <w:tabs>
                <w:tab w:val="left" w:pos="284"/>
                <w:tab w:val="left" w:pos="851"/>
              </w:tabs>
              <w:jc w:val="both"/>
              <w:rPr>
                <w:rFonts w:cs="Times New Roman"/>
              </w:rPr>
            </w:pPr>
            <w:r w:rsidRPr="00342241">
              <w:rPr>
                <w:rFonts w:cs="Times New Roman"/>
              </w:rPr>
              <w:t>Đã tiếp thu và rà soát theo góp ý, bổ sung. Trách nhiệm và phân cấp quản lý dữ liệu đối với cơ quan, tổ chức ở địa phương đã được bổ sung tại bảng 13, khoản 2 điều 20.</w:t>
            </w:r>
          </w:p>
        </w:tc>
      </w:tr>
      <w:tr w:rsidR="00973BF5" w:rsidRPr="00342241" w14:paraId="260B2E5C" w14:textId="77777777" w:rsidTr="00973BF5">
        <w:trPr>
          <w:trHeight w:val="1677"/>
        </w:trPr>
        <w:tc>
          <w:tcPr>
            <w:tcW w:w="1488" w:type="dxa"/>
            <w:vMerge/>
          </w:tcPr>
          <w:p w14:paraId="5292D6B2" w14:textId="77777777"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p>
        </w:tc>
        <w:tc>
          <w:tcPr>
            <w:tcW w:w="1597" w:type="dxa"/>
            <w:vMerge/>
            <w:tcBorders>
              <w:right w:val="single" w:sz="4" w:space="0" w:color="auto"/>
            </w:tcBorders>
          </w:tcPr>
          <w:p w14:paraId="66434028" w14:textId="77777777"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p>
        </w:tc>
        <w:tc>
          <w:tcPr>
            <w:tcW w:w="5811" w:type="dxa"/>
            <w:tcBorders>
              <w:top w:val="single" w:sz="4" w:space="0" w:color="auto"/>
              <w:left w:val="single" w:sz="4" w:space="0" w:color="auto"/>
              <w:bottom w:val="single" w:sz="4" w:space="0" w:color="auto"/>
            </w:tcBorders>
          </w:tcPr>
          <w:p w14:paraId="3D012209" w14:textId="40912BB0" w:rsidR="00761178" w:rsidRPr="00342241" w:rsidRDefault="00761178" w:rsidP="00761178">
            <w:pPr>
              <w:tabs>
                <w:tab w:val="left" w:pos="284"/>
                <w:tab w:val="left" w:pos="851"/>
              </w:tabs>
              <w:jc w:val="both"/>
              <w:rPr>
                <w:rFonts w:cs="Times New Roman"/>
              </w:rPr>
            </w:pPr>
            <w:r w:rsidRPr="00342241">
              <w:rPr>
                <w:rFonts w:cs="Times New Roman"/>
              </w:rPr>
              <w:t>Đề nghị nghiên cứu bổ sung bộ chỉ số đánh giá hiệu quả quản trị dữ liệu (KPI/KQI) nhằm phục vụ công tác giám sát, đánh giá việc triển khai khung quản trị dữ liệu. Điều 25 có bảng KPI chất lượng dữ liệu nhưng đây là KPI kỹ thuật, không phải KPI hiệu suất quản trị (governance KPI). Thiếu các chỉ số như: tỷ lệ áp dụng khung quản trị, tỷ lệ báo cáo điều hành tự động, tỷ lệ nghiệp vụ quản trị tự động hóa</w:t>
            </w:r>
          </w:p>
        </w:tc>
        <w:tc>
          <w:tcPr>
            <w:tcW w:w="5129" w:type="dxa"/>
            <w:tcBorders>
              <w:bottom w:val="single" w:sz="4" w:space="0" w:color="auto"/>
            </w:tcBorders>
          </w:tcPr>
          <w:p w14:paraId="45CB5F78" w14:textId="5AE25D72" w:rsidR="00761178" w:rsidRPr="00342241" w:rsidRDefault="00761178" w:rsidP="00761178">
            <w:pPr>
              <w:tabs>
                <w:tab w:val="left" w:pos="284"/>
                <w:tab w:val="left" w:pos="851"/>
              </w:tabs>
              <w:jc w:val="both"/>
              <w:rPr>
                <w:rFonts w:cs="Times New Roman"/>
              </w:rPr>
            </w:pPr>
            <w:r w:rsidRPr="00342241">
              <w:rPr>
                <w:rFonts w:cs="Times New Roman"/>
              </w:rPr>
              <w:t xml:space="preserve">Đề nghị giữ nguyên như dự thảo Thông tư. Lý </w:t>
            </w:r>
            <w:proofErr w:type="gramStart"/>
            <w:r w:rsidRPr="00342241">
              <w:rPr>
                <w:rFonts w:cs="Times New Roman"/>
              </w:rPr>
              <w:t>do:Dự</w:t>
            </w:r>
            <w:proofErr w:type="gramEnd"/>
            <w:r w:rsidRPr="00342241">
              <w:rPr>
                <w:rFonts w:cs="Times New Roman"/>
              </w:rPr>
              <w:t xml:space="preserve"> thảo Thông tư đã quy định đánh giá chất lượng dữ liệu tại điều 25. Hiệu quả quản trị dữ liệu bao gồm các chỉ số như:  tỷ lệ áp dụng khung quản trị;</w:t>
            </w:r>
          </w:p>
          <w:p w14:paraId="6F83957F" w14:textId="079C45F0" w:rsidR="00761178" w:rsidRPr="00342241" w:rsidRDefault="00761178" w:rsidP="00761178">
            <w:pPr>
              <w:tabs>
                <w:tab w:val="left" w:pos="284"/>
                <w:tab w:val="left" w:pos="851"/>
              </w:tabs>
              <w:jc w:val="both"/>
              <w:rPr>
                <w:rFonts w:cs="Times New Roman"/>
              </w:rPr>
            </w:pPr>
            <w:r w:rsidRPr="00342241">
              <w:rPr>
                <w:rFonts w:cs="Times New Roman"/>
              </w:rPr>
              <w:t xml:space="preserve">tỷ lệ báo cáo điều hành tự động; tỷ lệ nghiệp vụ quản trị tự động hóa; mức độ trưởng thành quản trị dữ liệu là các chỉ số đánh giá hiệu quả quản </w:t>
            </w:r>
            <w:r w:rsidRPr="00342241">
              <w:rPr>
                <w:rFonts w:cs="Times New Roman"/>
              </w:rPr>
              <w:lastRenderedPageBreak/>
              <w:t xml:space="preserve">trị của tổ chức, không phải chỉ số chất lượng dữ liệu. Nội dung này thuộc phạm vi quản lý điều hành, đánh giá chuyển đổi số và đo lường mức độ trưởng thành quản trị dữ liệu của cơ quan, không thuộc phạm vi điều chỉnh của Thông tư. Tổ soạn thảo bổ sung theo hướng thêm trách nhiệm của cơ quan quản lý nhà nước về dữ liệu viễn thám trong đề xuất xây dựng trong hướng dẫn triển khai Khung quản trị dữ liệu, quy chế quản trị dữ liệu viễn thám hoặc bộ chỉ số đánh giá chuyển đổi số của Bộ, thay vì quy định trong Thông tư tại khoản 3 điều 20. </w:t>
            </w:r>
          </w:p>
        </w:tc>
      </w:tr>
      <w:tr w:rsidR="00973BF5" w:rsidRPr="00342241" w14:paraId="7AB80884" w14:textId="77777777" w:rsidTr="00B4040F">
        <w:trPr>
          <w:trHeight w:val="1981"/>
        </w:trPr>
        <w:tc>
          <w:tcPr>
            <w:tcW w:w="1488" w:type="dxa"/>
            <w:vMerge/>
          </w:tcPr>
          <w:p w14:paraId="790E110A" w14:textId="77777777"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p>
        </w:tc>
        <w:tc>
          <w:tcPr>
            <w:tcW w:w="1597" w:type="dxa"/>
            <w:tcBorders>
              <w:right w:val="single" w:sz="4" w:space="0" w:color="auto"/>
            </w:tcBorders>
          </w:tcPr>
          <w:p w14:paraId="2BB0A5B8" w14:textId="208A27A8"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r w:rsidRPr="00342241">
              <w:rPr>
                <w:rFonts w:ascii="Times New Roman" w:hAnsi="Times New Roman"/>
                <w:b/>
                <w:bCs/>
                <w:sz w:val="26"/>
                <w:szCs w:val="26"/>
              </w:rPr>
              <w:t>Cục Chuyển đổi số</w:t>
            </w:r>
          </w:p>
        </w:tc>
        <w:tc>
          <w:tcPr>
            <w:tcW w:w="5811" w:type="dxa"/>
            <w:tcBorders>
              <w:top w:val="single" w:sz="4" w:space="0" w:color="auto"/>
              <w:left w:val="single" w:sz="4" w:space="0" w:color="auto"/>
            </w:tcBorders>
          </w:tcPr>
          <w:p w14:paraId="428CEEDF" w14:textId="77777777" w:rsidR="00761178" w:rsidRPr="00342241" w:rsidRDefault="00761178" w:rsidP="00761178">
            <w:pPr>
              <w:tabs>
                <w:tab w:val="left" w:pos="284"/>
                <w:tab w:val="left" w:pos="851"/>
              </w:tabs>
              <w:jc w:val="both"/>
              <w:rPr>
                <w:rFonts w:cs="Times New Roman"/>
              </w:rPr>
            </w:pPr>
            <w:r w:rsidRPr="00342241">
              <w:rPr>
                <w:rFonts w:cs="Times New Roman"/>
              </w:rPr>
              <w:t xml:space="preserve">Về khung quản trị, quản lý dữ liệu viễn thám, đề nghị: </w:t>
            </w:r>
          </w:p>
          <w:p w14:paraId="33B4B3BC" w14:textId="77777777" w:rsidR="00761178" w:rsidRPr="00342241" w:rsidRDefault="00761178" w:rsidP="00761178">
            <w:pPr>
              <w:numPr>
                <w:ilvl w:val="0"/>
                <w:numId w:val="8"/>
              </w:numPr>
              <w:tabs>
                <w:tab w:val="left" w:pos="284"/>
                <w:tab w:val="left" w:pos="851"/>
              </w:tabs>
              <w:jc w:val="both"/>
              <w:rPr>
                <w:rFonts w:cs="Times New Roman"/>
              </w:rPr>
            </w:pPr>
            <w:r w:rsidRPr="00342241">
              <w:rPr>
                <w:rFonts w:cs="Times New Roman"/>
              </w:rPr>
              <w:t xml:space="preserve">Mô hình Khung quản trị, quản lý dữ liệu viễn thám cần rà soát, chỉnh sửa bảo đảm thống nhất, kế thừa Mô hình khung quản trị, quản lý dữ liệu nông nghiệp và môi trường tại Điều 28 Quyết định số 1805/QĐ-BNNMT; </w:t>
            </w:r>
          </w:p>
          <w:p w14:paraId="47A52781" w14:textId="77777777" w:rsidR="00761178" w:rsidRPr="00342241" w:rsidRDefault="00761178" w:rsidP="00761178">
            <w:pPr>
              <w:tabs>
                <w:tab w:val="left" w:pos="284"/>
                <w:tab w:val="left" w:pos="851"/>
              </w:tabs>
              <w:jc w:val="both"/>
              <w:rPr>
                <w:rFonts w:cs="Times New Roman"/>
              </w:rPr>
            </w:pPr>
          </w:p>
          <w:p w14:paraId="365FFB27" w14:textId="3CB1E2F5" w:rsidR="00761178" w:rsidRPr="00342241" w:rsidRDefault="00761178" w:rsidP="00761178">
            <w:pPr>
              <w:numPr>
                <w:ilvl w:val="0"/>
                <w:numId w:val="8"/>
              </w:numPr>
              <w:tabs>
                <w:tab w:val="left" w:pos="284"/>
                <w:tab w:val="left" w:pos="851"/>
              </w:tabs>
              <w:jc w:val="both"/>
              <w:rPr>
                <w:rFonts w:cs="Times New Roman"/>
              </w:rPr>
            </w:pPr>
            <w:r w:rsidRPr="00342241">
              <w:rPr>
                <w:rFonts w:cs="Times New Roman"/>
              </w:rPr>
              <w:t xml:space="preserve">Làm rõ mô hình tổ chức quản trị dữ liệu viễn thám và vai trò, trách nhiệm của các chủ thể tham gia quản trị, quản lý và vận hành dữ liệu viễn thám theo hướng tham chiếu Phụ lục 11 Quyết định số 1805/QĐ-BNNMT về ma trận phân quyền và trách nhiệm - RACI. Trong đó cần phân định, quy định rõ vai trò, trách nhiệm của cơ quan chủ quản dữ liệu; đơn vị quản lý dữ liệu; đơn vị vận hành kỹ thuật; đơn vị tạo lập, cập nhật dữ liệu; đơn vị cung cấp, chia sẻ dữ liệu; đơn vị khai thác dữ liệu và đơn vị giám sát tuân thủ. </w:t>
            </w:r>
          </w:p>
          <w:p w14:paraId="4DABE9D5" w14:textId="77777777" w:rsidR="00761178" w:rsidRPr="00342241" w:rsidRDefault="00761178" w:rsidP="00761178">
            <w:pPr>
              <w:pStyle w:val="ListParagraph"/>
              <w:rPr>
                <w:rFonts w:ascii="Times New Roman" w:hAnsi="Times New Roman"/>
                <w:sz w:val="26"/>
                <w:szCs w:val="26"/>
              </w:rPr>
            </w:pPr>
          </w:p>
          <w:p w14:paraId="6A9B37CD" w14:textId="77777777" w:rsidR="00342241" w:rsidRDefault="00342241" w:rsidP="00342241">
            <w:pPr>
              <w:tabs>
                <w:tab w:val="left" w:pos="284"/>
                <w:tab w:val="left" w:pos="851"/>
              </w:tabs>
              <w:ind w:left="21"/>
              <w:jc w:val="both"/>
              <w:rPr>
                <w:rFonts w:cs="Times New Roman"/>
              </w:rPr>
            </w:pPr>
          </w:p>
          <w:p w14:paraId="32D24BB3" w14:textId="7D817610" w:rsidR="00761178" w:rsidRPr="00342241" w:rsidRDefault="00761178" w:rsidP="00761178">
            <w:pPr>
              <w:numPr>
                <w:ilvl w:val="0"/>
                <w:numId w:val="8"/>
              </w:numPr>
              <w:tabs>
                <w:tab w:val="left" w:pos="284"/>
                <w:tab w:val="left" w:pos="851"/>
              </w:tabs>
              <w:jc w:val="both"/>
              <w:rPr>
                <w:rFonts w:cs="Times New Roman"/>
              </w:rPr>
            </w:pPr>
            <w:r w:rsidRPr="00342241">
              <w:rPr>
                <w:rFonts w:cs="Times New Roman"/>
              </w:rPr>
              <w:lastRenderedPageBreak/>
              <w:t>Bổ sung ma trận phân công trách nhiệm theo mô hình RACI đối với các nhóm việc chính: tạo lập dữ liệu, chuẩn hóa, cập nhật, kiểm tra chất lượng, công bố danh mục, chia sẻ dữ liệu, công bố dữ liệu mở, vận hành API, quản lý sự cố, sao lưu phục hồi, bảo đảm an toàn thông tin, xử lý dữ liệu lịch sử</w:t>
            </w:r>
          </w:p>
        </w:tc>
        <w:tc>
          <w:tcPr>
            <w:tcW w:w="5129" w:type="dxa"/>
          </w:tcPr>
          <w:p w14:paraId="5768ADD9" w14:textId="77777777" w:rsidR="00761178" w:rsidRPr="00342241" w:rsidRDefault="00761178" w:rsidP="00761178">
            <w:pPr>
              <w:tabs>
                <w:tab w:val="left" w:pos="284"/>
                <w:tab w:val="left" w:pos="851"/>
              </w:tabs>
              <w:jc w:val="both"/>
              <w:rPr>
                <w:rFonts w:cs="Times New Roman"/>
              </w:rPr>
            </w:pPr>
          </w:p>
          <w:p w14:paraId="0CD084D4" w14:textId="63E84B93" w:rsidR="00761178" w:rsidRPr="00342241" w:rsidRDefault="00761178" w:rsidP="00761178">
            <w:pPr>
              <w:pStyle w:val="ListParagraph"/>
              <w:numPr>
                <w:ilvl w:val="0"/>
                <w:numId w:val="8"/>
              </w:numPr>
              <w:tabs>
                <w:tab w:val="left" w:pos="284"/>
                <w:tab w:val="left" w:pos="851"/>
              </w:tabs>
              <w:spacing w:line="240" w:lineRule="auto"/>
              <w:jc w:val="both"/>
              <w:rPr>
                <w:rFonts w:ascii="Times New Roman" w:hAnsi="Times New Roman"/>
                <w:sz w:val="26"/>
                <w:szCs w:val="26"/>
              </w:rPr>
            </w:pPr>
            <w:r w:rsidRPr="00342241">
              <w:rPr>
                <w:rFonts w:ascii="Times New Roman" w:hAnsi="Times New Roman"/>
                <w:sz w:val="26"/>
                <w:szCs w:val="26"/>
              </w:rPr>
              <w:t>Đã tiếp thu và rà soát theo góp ý. Khung quản trị, quản lý dữ liệu viễn thám cần rà soát, chỉnh sửa bảo đảm thống nhất, kế thừa Mô hình khung quản trị, quản lý dữ liệu nông nghiệp và môi trường tại Điều 28 Quyết định số 1805/QĐ-BNNMT</w:t>
            </w:r>
          </w:p>
          <w:p w14:paraId="1698C31A" w14:textId="77777777" w:rsidR="00342241" w:rsidRPr="00342241" w:rsidRDefault="00761178" w:rsidP="00342241">
            <w:pPr>
              <w:pStyle w:val="ListParagraph"/>
              <w:numPr>
                <w:ilvl w:val="0"/>
                <w:numId w:val="8"/>
              </w:numPr>
              <w:tabs>
                <w:tab w:val="left" w:pos="284"/>
                <w:tab w:val="left" w:pos="851"/>
              </w:tabs>
              <w:jc w:val="both"/>
              <w:rPr>
                <w:rFonts w:ascii="Times New Roman" w:hAnsi="Times New Roman"/>
                <w:sz w:val="26"/>
                <w:szCs w:val="26"/>
                <w:lang w:val="vi"/>
              </w:rPr>
            </w:pPr>
            <w:r w:rsidRPr="00342241">
              <w:rPr>
                <w:rFonts w:ascii="Times New Roman" w:hAnsi="Times New Roman"/>
                <w:sz w:val="26"/>
                <w:szCs w:val="26"/>
              </w:rPr>
              <w:t xml:space="preserve">Đã tiếp thu và rà soát theo góp ý, chỉnh sửa theo hướng quản trị dữ liệu viễn thám được tổ chức theo mô hình quản trị tập trung, trong đó một cơ quan hoặc đơn vị có thể đồng thời đảm nhiệm nhiều chức năng quản trị dữ liệu phù hợp với chức năng, nhiệm vụ được giao.  Mỗi nhóm chức năng được phân công rõ cơ quan chủ trì và trách nhiệm thực hiện nhằm bảo đảm dữ liệu được quản lý thống nhất trong toàn bộ vòng đời dữ liệu tại Điều 20. </w:t>
            </w:r>
          </w:p>
          <w:p w14:paraId="48AEF349" w14:textId="2A90F877" w:rsidR="00761178" w:rsidRPr="00342241" w:rsidRDefault="00761178" w:rsidP="00342241">
            <w:pPr>
              <w:pStyle w:val="ListParagraph"/>
              <w:numPr>
                <w:ilvl w:val="0"/>
                <w:numId w:val="8"/>
              </w:numPr>
              <w:tabs>
                <w:tab w:val="left" w:pos="284"/>
                <w:tab w:val="left" w:pos="851"/>
              </w:tabs>
              <w:jc w:val="both"/>
              <w:rPr>
                <w:rFonts w:ascii="Times New Roman" w:hAnsi="Times New Roman"/>
                <w:sz w:val="26"/>
                <w:szCs w:val="26"/>
                <w:lang w:val="vi"/>
              </w:rPr>
            </w:pPr>
            <w:r w:rsidRPr="00342241">
              <w:rPr>
                <w:rFonts w:ascii="Times New Roman" w:hAnsi="Times New Roman"/>
                <w:sz w:val="26"/>
                <w:szCs w:val="26"/>
                <w:lang w:val="vi"/>
              </w:rPr>
              <w:lastRenderedPageBreak/>
              <w:t>Tiếp thu và bổ sung Phụ lục 6 về ma trận phân quyền và trách nhiệm – RACI.</w:t>
            </w:r>
          </w:p>
        </w:tc>
      </w:tr>
      <w:tr w:rsidR="00973BF5" w:rsidRPr="00342241" w14:paraId="6FF7F41F" w14:textId="77777777" w:rsidTr="00973BF5">
        <w:tc>
          <w:tcPr>
            <w:tcW w:w="1488" w:type="dxa"/>
          </w:tcPr>
          <w:p w14:paraId="733398DD" w14:textId="2B5E7A9D"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r w:rsidRPr="00342241">
              <w:rPr>
                <w:rFonts w:ascii="Times New Roman" w:hAnsi="Times New Roman"/>
                <w:b/>
                <w:bCs/>
                <w:sz w:val="26"/>
                <w:szCs w:val="26"/>
              </w:rPr>
              <w:lastRenderedPageBreak/>
              <w:t>Điều 24</w:t>
            </w:r>
          </w:p>
        </w:tc>
        <w:tc>
          <w:tcPr>
            <w:tcW w:w="1597" w:type="dxa"/>
            <w:tcBorders>
              <w:right w:val="single" w:sz="4" w:space="0" w:color="auto"/>
            </w:tcBorders>
          </w:tcPr>
          <w:p w14:paraId="1D7C3B37" w14:textId="3A0ED165"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r w:rsidRPr="00342241">
              <w:rPr>
                <w:rFonts w:ascii="Times New Roman" w:hAnsi="Times New Roman"/>
                <w:b/>
                <w:bCs/>
                <w:sz w:val="26"/>
                <w:szCs w:val="26"/>
              </w:rPr>
              <w:t>Cục Thủy sản và Kiểm ngư</w:t>
            </w:r>
          </w:p>
        </w:tc>
        <w:tc>
          <w:tcPr>
            <w:tcW w:w="5811" w:type="dxa"/>
            <w:tcBorders>
              <w:top w:val="single" w:sz="4" w:space="0" w:color="auto"/>
              <w:left w:val="single" w:sz="4" w:space="0" w:color="auto"/>
              <w:bottom w:val="single" w:sz="4" w:space="0" w:color="auto"/>
            </w:tcBorders>
          </w:tcPr>
          <w:p w14:paraId="6F2BA48C" w14:textId="77777777" w:rsidR="00761178" w:rsidRPr="00342241" w:rsidRDefault="00761178" w:rsidP="00761178">
            <w:pPr>
              <w:tabs>
                <w:tab w:val="left" w:pos="284"/>
                <w:tab w:val="left" w:pos="851"/>
              </w:tabs>
              <w:jc w:val="both"/>
              <w:rPr>
                <w:rFonts w:cs="Times New Roman"/>
              </w:rPr>
            </w:pPr>
            <w:r w:rsidRPr="00342241">
              <w:rPr>
                <w:rFonts w:cs="Times New Roman"/>
              </w:rPr>
              <w:t xml:space="preserve">Về bộ chỉ số đánh giá chất lượng dữ liệu — cần bổ sung chỉ số theo mục đích sử dụng (Điều 24) </w:t>
            </w:r>
          </w:p>
          <w:p w14:paraId="41F87A3B" w14:textId="78546FBD" w:rsidR="00761178" w:rsidRPr="00342241" w:rsidRDefault="00761178" w:rsidP="00761178">
            <w:pPr>
              <w:tabs>
                <w:tab w:val="left" w:pos="284"/>
                <w:tab w:val="left" w:pos="851"/>
              </w:tabs>
              <w:jc w:val="both"/>
              <w:rPr>
                <w:rFonts w:cs="Times New Roman"/>
              </w:rPr>
            </w:pPr>
            <w:r w:rsidRPr="00342241">
              <w:rPr>
                <w:rFonts w:cs="Times New Roman"/>
              </w:rPr>
              <w:t>Bộ tiêu chí chất lượng dữ liệu (đúng, đầy đủ, sạch, kịp thời, nhất quán, xác thực) là hợp lý nhưng toàn bộ là tiêu chí kỹ thuật nội tại, thiếu chiều đánh giá mức độ đáp ứng nhu cầu thực tiễn. Đề nghị bổ sung nhóm chỉ số "chất lượng theo mục đích sử dụng" bao gồm: tỷ lệ yêu cầu dữ liệu của đơn vị chuyên ngành được đáp ứng đúng hạn; mức độ phủ không gian (coverage) của dữ liệu viễn thám so với nhu cầu giám sát vùng biển, vùng nuôi trồng thủy sản; tỷ lệ dữ liệu đã được kiểm chứng qua thực địa (ground truth). Các chỉ số này giúp gắn kết hoạt động quản lý dữ liệu với kết quả chính sách và phục vụ công tác chỉ đạo điều hành</w:t>
            </w:r>
          </w:p>
        </w:tc>
        <w:tc>
          <w:tcPr>
            <w:tcW w:w="5129" w:type="dxa"/>
            <w:tcBorders>
              <w:top w:val="single" w:sz="4" w:space="0" w:color="auto"/>
              <w:bottom w:val="single" w:sz="4" w:space="0" w:color="auto"/>
            </w:tcBorders>
          </w:tcPr>
          <w:p w14:paraId="74760DAF" w14:textId="496BBBFB" w:rsidR="00761178" w:rsidRPr="00342241" w:rsidRDefault="00761178" w:rsidP="00761178">
            <w:pPr>
              <w:tabs>
                <w:tab w:val="left" w:pos="284"/>
                <w:tab w:val="left" w:pos="851"/>
              </w:tabs>
              <w:jc w:val="both"/>
              <w:rPr>
                <w:rFonts w:cs="Times New Roman"/>
              </w:rPr>
            </w:pPr>
            <w:r w:rsidRPr="00342241">
              <w:rPr>
                <w:rFonts w:cs="Times New Roman"/>
              </w:rPr>
              <w:t xml:space="preserve">Đề nghị bảo lưu nội dung bộ chỉ số đánh giá chất lượng dữ liệu. Lý </w:t>
            </w:r>
            <w:proofErr w:type="gramStart"/>
            <w:r w:rsidRPr="00342241">
              <w:rPr>
                <w:rFonts w:cs="Times New Roman"/>
              </w:rPr>
              <w:t>do</w:t>
            </w:r>
            <w:proofErr w:type="gramEnd"/>
            <w:r w:rsidRPr="00342241">
              <w:rPr>
                <w:rFonts w:cs="Times New Roman"/>
              </w:rPr>
              <w:t>:</w:t>
            </w:r>
            <w:r w:rsidR="00B4040F">
              <w:rPr>
                <w:rFonts w:cs="Times New Roman"/>
              </w:rPr>
              <w:t xml:space="preserve"> </w:t>
            </w:r>
            <w:r w:rsidRPr="00342241">
              <w:rPr>
                <w:rFonts w:cs="Times New Roman"/>
              </w:rPr>
              <w:t>Bộ tiêu chí đánh giá chất lượng dữ liệu quy định tại Điều 24 của dự thảo được xây dựng trên cơ sở Khung quản trị, quản lý dữ liệu và Bộ tiêu chí chất lượng dữ liệu ban hành kèm theo Quyết định số 1805/QĐ-BNNMT, bảo đảm áp dụng thống nhất trong toàn ngành Nông nghiệp và Môi trường. Các tiêu chí gồm tính đúng, tính đầy đủ, tính sạch, tính kịp thời, tính nhất quán và tính xác thực là các tiêu chí đánh giá chất lượng nội tại của dữ liệu, phản ánh trực tiếp chất lượng của bộ dữ liệu và phù hợp với các mô hình quản trị dữ liệu hiện hành.</w:t>
            </w:r>
          </w:p>
        </w:tc>
      </w:tr>
      <w:tr w:rsidR="00973BF5" w:rsidRPr="00342241" w14:paraId="4F168AE4" w14:textId="77777777" w:rsidTr="00973BF5">
        <w:trPr>
          <w:trHeight w:val="1290"/>
        </w:trPr>
        <w:tc>
          <w:tcPr>
            <w:tcW w:w="1488" w:type="dxa"/>
            <w:vMerge w:val="restart"/>
          </w:tcPr>
          <w:p w14:paraId="131A05CD" w14:textId="7CE5D00C"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r w:rsidRPr="00342241">
              <w:rPr>
                <w:rFonts w:ascii="Times New Roman" w:hAnsi="Times New Roman"/>
                <w:b/>
                <w:bCs/>
                <w:sz w:val="26"/>
                <w:szCs w:val="26"/>
              </w:rPr>
              <w:t>Điều 25</w:t>
            </w:r>
          </w:p>
        </w:tc>
        <w:tc>
          <w:tcPr>
            <w:tcW w:w="1597" w:type="dxa"/>
            <w:tcBorders>
              <w:right w:val="single" w:sz="4" w:space="0" w:color="auto"/>
            </w:tcBorders>
          </w:tcPr>
          <w:p w14:paraId="685D511A" w14:textId="316E31A5"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r w:rsidRPr="00342241">
              <w:rPr>
                <w:rFonts w:ascii="Times New Roman" w:hAnsi="Times New Roman"/>
                <w:b/>
                <w:bCs/>
                <w:sz w:val="26"/>
                <w:szCs w:val="26"/>
              </w:rPr>
              <w:t xml:space="preserve">Cục Biển và Hải đảo Việt </w:t>
            </w:r>
            <w:proofErr w:type="gramStart"/>
            <w:r w:rsidRPr="00342241">
              <w:rPr>
                <w:rFonts w:ascii="Times New Roman" w:hAnsi="Times New Roman"/>
                <w:b/>
                <w:bCs/>
                <w:sz w:val="26"/>
                <w:szCs w:val="26"/>
              </w:rPr>
              <w:t>Nam;  Cục</w:t>
            </w:r>
            <w:proofErr w:type="gramEnd"/>
            <w:r w:rsidRPr="00342241">
              <w:rPr>
                <w:rFonts w:ascii="Times New Roman" w:hAnsi="Times New Roman"/>
                <w:b/>
                <w:bCs/>
                <w:sz w:val="26"/>
                <w:szCs w:val="26"/>
              </w:rPr>
              <w:t xml:space="preserve"> Thủy sản và Kiểm ngư</w:t>
            </w:r>
          </w:p>
        </w:tc>
        <w:tc>
          <w:tcPr>
            <w:tcW w:w="5811" w:type="dxa"/>
            <w:tcBorders>
              <w:top w:val="single" w:sz="4" w:space="0" w:color="auto"/>
              <w:left w:val="single" w:sz="4" w:space="0" w:color="auto"/>
            </w:tcBorders>
          </w:tcPr>
          <w:p w14:paraId="5EFD4529" w14:textId="1B0E208B" w:rsidR="00761178" w:rsidRPr="00342241" w:rsidRDefault="00761178" w:rsidP="00761178">
            <w:pPr>
              <w:tabs>
                <w:tab w:val="left" w:pos="284"/>
                <w:tab w:val="left" w:pos="851"/>
              </w:tabs>
              <w:jc w:val="both"/>
              <w:rPr>
                <w:rFonts w:cs="Times New Roman"/>
              </w:rPr>
            </w:pPr>
            <w:r w:rsidRPr="00342241">
              <w:rPr>
                <w:rFonts w:cs="Times New Roman"/>
              </w:rPr>
              <w:t xml:space="preserve">Xem xét sửa tên Điều 25 - Công cụ giám sát chất lượng dữ liệu (KPI) cho phù hợp với nội dung quy định, như: "Bộ chỉ số chất lượng dữ liệu". </w:t>
            </w:r>
          </w:p>
        </w:tc>
        <w:tc>
          <w:tcPr>
            <w:tcW w:w="5129" w:type="dxa"/>
            <w:tcBorders>
              <w:top w:val="single" w:sz="4" w:space="0" w:color="auto"/>
            </w:tcBorders>
          </w:tcPr>
          <w:p w14:paraId="35531342" w14:textId="7F37B279" w:rsidR="00761178" w:rsidRPr="00342241" w:rsidRDefault="00761178" w:rsidP="00761178">
            <w:pPr>
              <w:tabs>
                <w:tab w:val="left" w:pos="284"/>
                <w:tab w:val="left" w:pos="851"/>
              </w:tabs>
              <w:jc w:val="both"/>
              <w:rPr>
                <w:rFonts w:cs="Times New Roman"/>
              </w:rPr>
            </w:pPr>
            <w:r w:rsidRPr="00342241">
              <w:rPr>
                <w:rFonts w:cs="Times New Roman"/>
              </w:rPr>
              <w:t>Đã tiếp thu và rà soát theo góp ý</w:t>
            </w:r>
          </w:p>
        </w:tc>
      </w:tr>
      <w:tr w:rsidR="00973BF5" w:rsidRPr="00342241" w14:paraId="2B77EEAD" w14:textId="77777777" w:rsidTr="00973BF5">
        <w:trPr>
          <w:trHeight w:val="860"/>
        </w:trPr>
        <w:tc>
          <w:tcPr>
            <w:tcW w:w="1488" w:type="dxa"/>
            <w:vMerge/>
          </w:tcPr>
          <w:p w14:paraId="0D08A237" w14:textId="77777777"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p>
        </w:tc>
        <w:tc>
          <w:tcPr>
            <w:tcW w:w="1597" w:type="dxa"/>
            <w:tcBorders>
              <w:right w:val="single" w:sz="4" w:space="0" w:color="auto"/>
            </w:tcBorders>
          </w:tcPr>
          <w:p w14:paraId="1F43C04B" w14:textId="439210BE"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r w:rsidRPr="00342241">
              <w:rPr>
                <w:rFonts w:ascii="Times New Roman" w:hAnsi="Times New Roman"/>
                <w:b/>
                <w:bCs/>
                <w:sz w:val="26"/>
                <w:szCs w:val="26"/>
              </w:rPr>
              <w:t>Cục Quản lý và Xây dựng công trình thủy lợi</w:t>
            </w:r>
          </w:p>
        </w:tc>
        <w:tc>
          <w:tcPr>
            <w:tcW w:w="5811" w:type="dxa"/>
            <w:tcBorders>
              <w:left w:val="single" w:sz="4" w:space="0" w:color="auto"/>
            </w:tcBorders>
          </w:tcPr>
          <w:p w14:paraId="0534CC73" w14:textId="4B26925B" w:rsidR="00761178" w:rsidRPr="00342241" w:rsidRDefault="00761178" w:rsidP="00761178">
            <w:pPr>
              <w:tabs>
                <w:tab w:val="left" w:pos="284"/>
                <w:tab w:val="left" w:pos="851"/>
              </w:tabs>
              <w:jc w:val="both"/>
              <w:rPr>
                <w:rFonts w:cs="Times New Roman"/>
              </w:rPr>
            </w:pPr>
            <w:r w:rsidRPr="00342241">
              <w:rPr>
                <w:rFonts w:cs="Times New Roman"/>
              </w:rPr>
              <w:t>Đề nghị nghiên cứu, bổ sung chỉ số KPI về “Độ chính xác không gian-Tỷ lệ dữ liệu ảnh đạt sai số hình học trong ngưỡng cho phép” nhằm sử dụng phục vụ lập bản đồ quy hoạch</w:t>
            </w:r>
          </w:p>
        </w:tc>
        <w:tc>
          <w:tcPr>
            <w:tcW w:w="5129" w:type="dxa"/>
          </w:tcPr>
          <w:p w14:paraId="55940B07" w14:textId="451765A6" w:rsidR="00761178" w:rsidRPr="00342241" w:rsidRDefault="00761178" w:rsidP="00761178">
            <w:pPr>
              <w:tabs>
                <w:tab w:val="left" w:pos="284"/>
                <w:tab w:val="left" w:pos="851"/>
              </w:tabs>
              <w:jc w:val="both"/>
              <w:rPr>
                <w:rFonts w:cs="Times New Roman"/>
              </w:rPr>
            </w:pPr>
            <w:r w:rsidRPr="00342241">
              <w:rPr>
                <w:rFonts w:cs="Times New Roman"/>
              </w:rPr>
              <w:t xml:space="preserve">Đề nghị bảo lưu nội dung bộ chỉ số đánh giá chất lượng dữ liệu. Lý </w:t>
            </w:r>
            <w:proofErr w:type="gramStart"/>
            <w:r w:rsidRPr="00342241">
              <w:rPr>
                <w:rFonts w:cs="Times New Roman"/>
              </w:rPr>
              <w:t>do</w:t>
            </w:r>
            <w:proofErr w:type="gramEnd"/>
            <w:r w:rsidRPr="00342241">
              <w:rPr>
                <w:rFonts w:cs="Times New Roman"/>
              </w:rPr>
              <w:t>: Bộ tiêu chí đánh giá chất lượng dữ liệu quy định tại Điều 24 của dự thảo được xây dựng trên cơ sở Khung quản trị, quản lý dữ liệu và Bộ tiêu chí chất lượng dữ liệu ban hành kèm theo Quyết định số 1805/QĐ-</w:t>
            </w:r>
            <w:r w:rsidRPr="00342241">
              <w:rPr>
                <w:rFonts w:cs="Times New Roman"/>
              </w:rPr>
              <w:lastRenderedPageBreak/>
              <w:t>BNNMT, bảo đảm áp dụng thống nhất trong toàn ngành Nông nghiệp và Môi trường. Các tiêu chí gồm tính đúng, tính đầy đủ, tính sạch, tính kịp thời, tính nhất quán và tính xác thực là các tiêu chí đánh giá chất lượng nội tại của dữ liệu, phản ánh trực tiếp chất lượng của bộ dữ liệu và phù hợp với các mô hình quản trị dữ liệu hiện hành.</w:t>
            </w:r>
          </w:p>
        </w:tc>
      </w:tr>
      <w:tr w:rsidR="00973BF5" w:rsidRPr="00342241" w14:paraId="0D5051FC" w14:textId="77777777" w:rsidTr="00973BF5">
        <w:trPr>
          <w:trHeight w:val="860"/>
        </w:trPr>
        <w:tc>
          <w:tcPr>
            <w:tcW w:w="1488" w:type="dxa"/>
          </w:tcPr>
          <w:p w14:paraId="4C870D62" w14:textId="24CA2B87"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r w:rsidRPr="00342241">
              <w:rPr>
                <w:rFonts w:ascii="Times New Roman" w:hAnsi="Times New Roman"/>
                <w:b/>
                <w:bCs/>
                <w:sz w:val="26"/>
                <w:szCs w:val="26"/>
              </w:rPr>
              <w:lastRenderedPageBreak/>
              <w:t>Điều 26</w:t>
            </w:r>
          </w:p>
        </w:tc>
        <w:tc>
          <w:tcPr>
            <w:tcW w:w="1597" w:type="dxa"/>
            <w:tcBorders>
              <w:right w:val="single" w:sz="4" w:space="0" w:color="auto"/>
            </w:tcBorders>
          </w:tcPr>
          <w:p w14:paraId="74194356" w14:textId="742DC9EB"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r w:rsidRPr="00342241">
              <w:rPr>
                <w:rFonts w:ascii="Times New Roman" w:hAnsi="Times New Roman"/>
                <w:b/>
                <w:bCs/>
                <w:sz w:val="26"/>
                <w:szCs w:val="26"/>
              </w:rPr>
              <w:t>Cục Quản lý và Xây dựng công trình thủy lợi</w:t>
            </w:r>
          </w:p>
        </w:tc>
        <w:tc>
          <w:tcPr>
            <w:tcW w:w="5811" w:type="dxa"/>
            <w:tcBorders>
              <w:left w:val="single" w:sz="4" w:space="0" w:color="auto"/>
            </w:tcBorders>
          </w:tcPr>
          <w:p w14:paraId="0839392D" w14:textId="493EE224" w:rsidR="00761178" w:rsidRPr="00342241" w:rsidRDefault="00761178" w:rsidP="00761178">
            <w:pPr>
              <w:tabs>
                <w:tab w:val="left" w:pos="284"/>
                <w:tab w:val="left" w:pos="851"/>
              </w:tabs>
              <w:jc w:val="both"/>
              <w:rPr>
                <w:rFonts w:cs="Times New Roman"/>
              </w:rPr>
            </w:pPr>
            <w:r w:rsidRPr="00342241">
              <w:rPr>
                <w:rFonts w:cs="Times New Roman"/>
              </w:rPr>
              <w:t>Khoản 2.e quy định "Xóa, hủy dữ liệu khi chấm dứt khi chất lượng dữ liệu không đạt" - lỗi đánh máy ("khi chấm dứt khi") và ý nghĩa chưa rõ: dữ liệu không đạt chất lượng thì sẽ xóa ngay hay có quy trình xem xét trước? Dữ liệu lịch sử ảnh chất lượng thấp vẫn có giá trị nghiên cứu</w:t>
            </w:r>
          </w:p>
        </w:tc>
        <w:tc>
          <w:tcPr>
            <w:tcW w:w="5129" w:type="dxa"/>
          </w:tcPr>
          <w:p w14:paraId="16531B70" w14:textId="44918D93" w:rsidR="00761178" w:rsidRPr="00342241" w:rsidRDefault="00761178" w:rsidP="00761178">
            <w:pPr>
              <w:tabs>
                <w:tab w:val="left" w:pos="284"/>
                <w:tab w:val="left" w:pos="851"/>
              </w:tabs>
              <w:jc w:val="both"/>
              <w:rPr>
                <w:rFonts w:cs="Times New Roman"/>
              </w:rPr>
            </w:pPr>
            <w:r w:rsidRPr="00342241">
              <w:rPr>
                <w:rFonts w:cs="Times New Roman"/>
              </w:rPr>
              <w:t>Đã tiếp thu và rà soát theo góp ý.  Dữ liệu lịch sử nhưng có vai trò trung gian để sản xuất ra sản phẩm viễn thám sẽ bị xóa sau khi hết giá trị sử dụng. Dữ liệ lịch sử ảnh viễn thám được lưu trữ trong các lớp dữ liệu.</w:t>
            </w:r>
          </w:p>
        </w:tc>
      </w:tr>
      <w:tr w:rsidR="00973BF5" w:rsidRPr="00342241" w14:paraId="5E7070DA" w14:textId="77777777" w:rsidTr="00973BF5">
        <w:tc>
          <w:tcPr>
            <w:tcW w:w="1488" w:type="dxa"/>
            <w:vMerge w:val="restart"/>
          </w:tcPr>
          <w:p w14:paraId="5093C860" w14:textId="014DDEE8"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r w:rsidRPr="00342241">
              <w:rPr>
                <w:rFonts w:ascii="Times New Roman" w:hAnsi="Times New Roman"/>
                <w:b/>
                <w:bCs/>
                <w:sz w:val="26"/>
                <w:szCs w:val="26"/>
              </w:rPr>
              <w:t>Chương IV</w:t>
            </w:r>
          </w:p>
        </w:tc>
        <w:tc>
          <w:tcPr>
            <w:tcW w:w="1597" w:type="dxa"/>
            <w:tcBorders>
              <w:right w:val="single" w:sz="4" w:space="0" w:color="auto"/>
            </w:tcBorders>
          </w:tcPr>
          <w:p w14:paraId="507AE6D0" w14:textId="7DB2B40B"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r w:rsidRPr="00342241">
              <w:rPr>
                <w:rFonts w:ascii="Times New Roman" w:hAnsi="Times New Roman"/>
                <w:b/>
                <w:bCs/>
                <w:sz w:val="26"/>
                <w:szCs w:val="26"/>
              </w:rPr>
              <w:t xml:space="preserve">Cục Biển và Hải đảo Việt </w:t>
            </w:r>
            <w:proofErr w:type="gramStart"/>
            <w:r w:rsidRPr="00342241">
              <w:rPr>
                <w:rFonts w:ascii="Times New Roman" w:hAnsi="Times New Roman"/>
                <w:b/>
                <w:bCs/>
                <w:sz w:val="26"/>
                <w:szCs w:val="26"/>
              </w:rPr>
              <w:t>Nam;  Cục</w:t>
            </w:r>
            <w:proofErr w:type="gramEnd"/>
            <w:r w:rsidRPr="00342241">
              <w:rPr>
                <w:rFonts w:ascii="Times New Roman" w:hAnsi="Times New Roman"/>
                <w:b/>
                <w:bCs/>
                <w:sz w:val="26"/>
                <w:szCs w:val="26"/>
              </w:rPr>
              <w:t xml:space="preserve"> Thủy sản và Kiểm ngư</w:t>
            </w:r>
          </w:p>
        </w:tc>
        <w:tc>
          <w:tcPr>
            <w:tcW w:w="5811" w:type="dxa"/>
            <w:tcBorders>
              <w:top w:val="single" w:sz="4" w:space="0" w:color="auto"/>
              <w:left w:val="single" w:sz="4" w:space="0" w:color="auto"/>
              <w:bottom w:val="single" w:sz="4" w:space="0" w:color="auto"/>
            </w:tcBorders>
          </w:tcPr>
          <w:p w14:paraId="15F58E89" w14:textId="3B3A2C8C" w:rsidR="00761178" w:rsidRPr="00342241" w:rsidRDefault="00761178" w:rsidP="00761178">
            <w:pPr>
              <w:tabs>
                <w:tab w:val="left" w:pos="284"/>
                <w:tab w:val="left" w:pos="851"/>
              </w:tabs>
              <w:jc w:val="both"/>
              <w:rPr>
                <w:rFonts w:cs="Times New Roman"/>
              </w:rPr>
            </w:pPr>
            <w:r w:rsidRPr="00342241">
              <w:rPr>
                <w:rFonts w:cs="Times New Roman"/>
              </w:rPr>
              <w:t>Đề nghị nghiên cứu bổ sung cấu trúc dữ liệu 7 lớp có dẫn chiếu Phụ lục cụ thể. Theo Mẫu ban hành kèm theo Quyết định số 1805/QĐ-BNNMT, cấu trúc Từ điển dữ liệu gồm 07 lớp dữ liệu tương ứng với 07 điều và các phụ lục liên quan; đề nghị nghiên cứu bổ sung nội dung này để bảo đảm thống nhất với mẫu cấp Bộ</w:t>
            </w:r>
          </w:p>
        </w:tc>
        <w:tc>
          <w:tcPr>
            <w:tcW w:w="5129" w:type="dxa"/>
            <w:tcBorders>
              <w:top w:val="single" w:sz="4" w:space="0" w:color="auto"/>
              <w:bottom w:val="single" w:sz="4" w:space="0" w:color="auto"/>
            </w:tcBorders>
          </w:tcPr>
          <w:p w14:paraId="0869D080" w14:textId="7257D058" w:rsidR="00761178" w:rsidRPr="00342241" w:rsidRDefault="00761178" w:rsidP="00761178">
            <w:pPr>
              <w:tabs>
                <w:tab w:val="left" w:pos="284"/>
                <w:tab w:val="left" w:pos="851"/>
              </w:tabs>
              <w:jc w:val="both"/>
              <w:rPr>
                <w:rFonts w:cs="Times New Roman"/>
              </w:rPr>
            </w:pPr>
            <w:r w:rsidRPr="00342241">
              <w:rPr>
                <w:rFonts w:cs="Times New Roman"/>
              </w:rPr>
              <w:t xml:space="preserve">Đề nghị bảo lưu nội dung dự thảo Thông tư. Lý </w:t>
            </w:r>
            <w:proofErr w:type="gramStart"/>
            <w:r w:rsidRPr="00342241">
              <w:rPr>
                <w:rFonts w:cs="Times New Roman"/>
              </w:rPr>
              <w:t>do</w:t>
            </w:r>
            <w:proofErr w:type="gramEnd"/>
            <w:r w:rsidRPr="00342241">
              <w:rPr>
                <w:rFonts w:cs="Times New Roman"/>
              </w:rPr>
              <w:t>:</w:t>
            </w:r>
            <w:r w:rsidR="00B4040F">
              <w:rPr>
                <w:rFonts w:cs="Times New Roman"/>
              </w:rPr>
              <w:t xml:space="preserve"> </w:t>
            </w:r>
            <w:r w:rsidRPr="00B4040F">
              <w:rPr>
                <w:rStyle w:val="Strong"/>
                <w:rFonts w:cs="Times New Roman"/>
                <w:b w:val="0"/>
                <w:bCs w:val="0"/>
              </w:rPr>
              <w:t>Tổ soạn thảo không tách thành 07 điều độc lập</w:t>
            </w:r>
            <w:r w:rsidRPr="00342241">
              <w:rPr>
                <w:rFonts w:cs="Times New Roman"/>
              </w:rPr>
              <w:t xml:space="preserve"> như Mẫu Từ điển dữ liệu, vì Thông tư quy định Khung quản trị dữ liệu viễn thám là văn bản quy phạm pháp luật, có phạm vi điều chỉnh rộng hơn Từ điển dữ liệu. Việc quy định theo các điều của Chương II đã bảo đảm thống nhất với Khung dữ liệu ngành, vừa giữ được kết cấu hợp lý, tránh lặp lại các nội dung mang tính kỹ thuật.</w:t>
            </w:r>
          </w:p>
        </w:tc>
      </w:tr>
      <w:tr w:rsidR="00973BF5" w:rsidRPr="00342241" w14:paraId="08906E88" w14:textId="77777777" w:rsidTr="00973BF5">
        <w:tc>
          <w:tcPr>
            <w:tcW w:w="1488" w:type="dxa"/>
            <w:vMerge/>
          </w:tcPr>
          <w:p w14:paraId="004E0A88" w14:textId="77777777"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p>
        </w:tc>
        <w:tc>
          <w:tcPr>
            <w:tcW w:w="1597" w:type="dxa"/>
            <w:tcBorders>
              <w:right w:val="single" w:sz="4" w:space="0" w:color="auto"/>
            </w:tcBorders>
          </w:tcPr>
          <w:p w14:paraId="4CF6C03F" w14:textId="647659B0"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r w:rsidRPr="00342241">
              <w:rPr>
                <w:rFonts w:ascii="Times New Roman" w:hAnsi="Times New Roman"/>
                <w:b/>
                <w:bCs/>
                <w:sz w:val="26"/>
                <w:szCs w:val="26"/>
              </w:rPr>
              <w:t>Cục Chuyển đổi số</w:t>
            </w:r>
          </w:p>
        </w:tc>
        <w:tc>
          <w:tcPr>
            <w:tcW w:w="5811" w:type="dxa"/>
            <w:tcBorders>
              <w:top w:val="single" w:sz="4" w:space="0" w:color="auto"/>
              <w:left w:val="single" w:sz="4" w:space="0" w:color="auto"/>
              <w:bottom w:val="single" w:sz="4" w:space="0" w:color="auto"/>
            </w:tcBorders>
          </w:tcPr>
          <w:p w14:paraId="2B5BA27C" w14:textId="77777777" w:rsidR="00761178" w:rsidRPr="00342241" w:rsidRDefault="00761178" w:rsidP="00761178">
            <w:pPr>
              <w:tabs>
                <w:tab w:val="left" w:pos="284"/>
                <w:tab w:val="left" w:pos="851"/>
              </w:tabs>
              <w:jc w:val="both"/>
              <w:rPr>
                <w:rFonts w:cs="Times New Roman"/>
              </w:rPr>
            </w:pPr>
            <w:r w:rsidRPr="00342241">
              <w:rPr>
                <w:rFonts w:cs="Times New Roman"/>
              </w:rPr>
              <w:t xml:space="preserve">Về Từ điển dữ liệu viễn thám, đề nghị: </w:t>
            </w:r>
          </w:p>
          <w:p w14:paraId="757537F3" w14:textId="77777777" w:rsidR="00761178" w:rsidRPr="00342241" w:rsidRDefault="00761178" w:rsidP="00761178">
            <w:pPr>
              <w:numPr>
                <w:ilvl w:val="0"/>
                <w:numId w:val="9"/>
              </w:numPr>
              <w:tabs>
                <w:tab w:val="left" w:pos="284"/>
                <w:tab w:val="left" w:pos="851"/>
              </w:tabs>
              <w:jc w:val="both"/>
              <w:rPr>
                <w:rFonts w:cs="Times New Roman"/>
              </w:rPr>
            </w:pPr>
            <w:r w:rsidRPr="00342241">
              <w:rPr>
                <w:rFonts w:cs="Times New Roman"/>
              </w:rPr>
              <w:t xml:space="preserve">Rà soát Chương IV để bảo đảm Từ điển dữ liệu viễn thám là công cụ chuẩn hóa ngữ nghĩa, định danh, tên gọi, cấu trúc trường dữ liệu và siêu dữ liệu, không chỉ là danh mục bảng và trường kỹ thuật. </w:t>
            </w:r>
          </w:p>
          <w:p w14:paraId="2CF05B5E" w14:textId="77777777" w:rsidR="00761178" w:rsidRPr="00342241" w:rsidRDefault="00761178" w:rsidP="00761178">
            <w:pPr>
              <w:numPr>
                <w:ilvl w:val="0"/>
                <w:numId w:val="9"/>
              </w:numPr>
              <w:tabs>
                <w:tab w:val="left" w:pos="284"/>
                <w:tab w:val="left" w:pos="851"/>
              </w:tabs>
              <w:jc w:val="both"/>
              <w:rPr>
                <w:rFonts w:cs="Times New Roman"/>
              </w:rPr>
            </w:pPr>
            <w:r w:rsidRPr="00342241">
              <w:rPr>
                <w:rFonts w:cs="Times New Roman"/>
              </w:rPr>
              <w:t xml:space="preserve">Bổ sung mô hình, hoàn thiện cấu trúc từ điển dữ liệu viễn thám thống nhất với quy định tại Quyết định số 1805/QĐ-BNNMT, Phụ lục 10 kèm theo. </w:t>
            </w:r>
          </w:p>
          <w:p w14:paraId="313A1D9C" w14:textId="1BEDE2D1" w:rsidR="00761178" w:rsidRPr="00342241" w:rsidRDefault="00761178" w:rsidP="00761178">
            <w:pPr>
              <w:tabs>
                <w:tab w:val="left" w:pos="284"/>
                <w:tab w:val="left" w:pos="851"/>
              </w:tabs>
              <w:jc w:val="both"/>
              <w:rPr>
                <w:rFonts w:cs="Times New Roman"/>
              </w:rPr>
            </w:pPr>
            <w:r w:rsidRPr="00342241">
              <w:rPr>
                <w:rFonts w:cs="Times New Roman"/>
              </w:rPr>
              <w:lastRenderedPageBreak/>
              <w:t>Nghiên cứu, rà soát, cập nhật Từ điển dữ liệu viễn thám theo hướng dẫn của Bộ Công an tại Công văn số 2910/BCA-TTDLQG; trường dữ liệu đã có trong bộ từ vựng cốt lõi thì thực hiện ánh xạ, không định nghĩa lại; trường dữ liệu đặc thù viễn thám thì đề xuất bổ sung vào Từ điển dữ liệu chuyên ngành</w:t>
            </w:r>
          </w:p>
        </w:tc>
        <w:tc>
          <w:tcPr>
            <w:tcW w:w="5129" w:type="dxa"/>
            <w:tcBorders>
              <w:top w:val="single" w:sz="4" w:space="0" w:color="auto"/>
              <w:bottom w:val="single" w:sz="4" w:space="0" w:color="auto"/>
            </w:tcBorders>
          </w:tcPr>
          <w:p w14:paraId="567EAD21" w14:textId="77777777" w:rsidR="00761178" w:rsidRPr="00342241" w:rsidRDefault="00761178" w:rsidP="00761178">
            <w:pPr>
              <w:tabs>
                <w:tab w:val="left" w:pos="284"/>
                <w:tab w:val="left" w:pos="851"/>
              </w:tabs>
              <w:jc w:val="both"/>
              <w:rPr>
                <w:rFonts w:cs="Times New Roman"/>
              </w:rPr>
            </w:pPr>
          </w:p>
          <w:p w14:paraId="3041AC0B" w14:textId="2DE0A1FA" w:rsidR="00761178" w:rsidRPr="00342241" w:rsidRDefault="00761178" w:rsidP="00761178">
            <w:pPr>
              <w:tabs>
                <w:tab w:val="left" w:pos="284"/>
                <w:tab w:val="left" w:pos="851"/>
              </w:tabs>
              <w:jc w:val="both"/>
              <w:rPr>
                <w:rFonts w:cs="Times New Roman"/>
              </w:rPr>
            </w:pPr>
            <w:r w:rsidRPr="00342241">
              <w:rPr>
                <w:rFonts w:cs="Times New Roman"/>
              </w:rPr>
              <w:t xml:space="preserve">Đã tiếp thu và rà soát theo góp ý. Tổ soạn thảo thống nhất rằng Từ điển dữ liệu viễn thám không chỉ bao gồm danh mục bảng dữ liệu, trường dữ liệu và quy tắc kỹ thuật mà còn là công cụ chuẩn hóa thuật ngữ, ngữ nghĩa, mã định danh, tên gọi và siêu dữ liệu nhằm bảo đảm khả năng tích hợp, chia sẻ và sử dụng thống nhất dữ liệu trong toàn ngành. Đã làm rõ phạm </w:t>
            </w:r>
            <w:r w:rsidRPr="00342241">
              <w:rPr>
                <w:rFonts w:cs="Times New Roman"/>
              </w:rPr>
              <w:lastRenderedPageBreak/>
              <w:t>vi, mục đích và nguyên tắc của Từ điển dữ liệu viễn thám theo hướng phù hợp với Khung dữ liệu ngành ban hành kèm theo Quyết định số 1805/QĐ-BNNMT tại điều 27, chương IV.</w:t>
            </w:r>
          </w:p>
          <w:p w14:paraId="1D8EC10A" w14:textId="041AF687" w:rsidR="00761178" w:rsidRPr="00342241" w:rsidRDefault="00761178" w:rsidP="00761178">
            <w:pPr>
              <w:tabs>
                <w:tab w:val="left" w:pos="284"/>
                <w:tab w:val="left" w:pos="851"/>
              </w:tabs>
              <w:jc w:val="both"/>
              <w:rPr>
                <w:rFonts w:cs="Times New Roman"/>
              </w:rPr>
            </w:pPr>
            <w:r w:rsidRPr="00342241">
              <w:rPr>
                <w:rStyle w:val="Strong"/>
                <w:rFonts w:cs="Times New Roman"/>
                <w:b w:val="0"/>
              </w:rPr>
              <w:t>Đối với nội dung dẫn chiếu Công văn số 2910/BCA-TTDLQG</w:t>
            </w:r>
            <w:r w:rsidRPr="00342241">
              <w:rPr>
                <w:rFonts w:cs="Times New Roman"/>
              </w:rPr>
              <w:t>, Tổ soạn thảo không đưa vào nội dung Thông tư vì Công văn là văn bản hướng dẫn nghiệp vụ, không phải văn bản quy phạm pháp luật. Tổ soạn thảo đã tham khảo các hướng dẫn kỹ thuật của Bộ Công an để bảo đảm thống nhất với bộ từ vựng và yêu cầu kết nối, chia sẻ dữ liệu quốc gia. Bổ sung khoang 3 điều 27.</w:t>
            </w:r>
          </w:p>
        </w:tc>
      </w:tr>
      <w:tr w:rsidR="00973BF5" w:rsidRPr="00342241" w14:paraId="3BA9C007" w14:textId="77777777" w:rsidTr="00973BF5">
        <w:tc>
          <w:tcPr>
            <w:tcW w:w="1488" w:type="dxa"/>
            <w:vMerge/>
          </w:tcPr>
          <w:p w14:paraId="2765EE41" w14:textId="77777777"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p>
        </w:tc>
        <w:tc>
          <w:tcPr>
            <w:tcW w:w="1597" w:type="dxa"/>
            <w:tcBorders>
              <w:right w:val="single" w:sz="4" w:space="0" w:color="auto"/>
            </w:tcBorders>
          </w:tcPr>
          <w:p w14:paraId="0C71FC26" w14:textId="37D7E424" w:rsidR="00761178" w:rsidRPr="00342241" w:rsidRDefault="00761178" w:rsidP="00761178">
            <w:pPr>
              <w:pStyle w:val="ListParagraph"/>
              <w:tabs>
                <w:tab w:val="left" w:pos="284"/>
                <w:tab w:val="left" w:pos="851"/>
              </w:tabs>
              <w:spacing w:after="0" w:line="240" w:lineRule="auto"/>
              <w:ind w:left="0"/>
              <w:jc w:val="center"/>
              <w:rPr>
                <w:rFonts w:ascii="Times New Roman" w:hAnsi="Times New Roman"/>
                <w:b/>
                <w:bCs/>
                <w:sz w:val="26"/>
                <w:szCs w:val="26"/>
              </w:rPr>
            </w:pPr>
            <w:r w:rsidRPr="00342241">
              <w:rPr>
                <w:rFonts w:ascii="Times New Roman" w:hAnsi="Times New Roman"/>
                <w:b/>
                <w:bCs/>
                <w:sz w:val="26"/>
                <w:szCs w:val="26"/>
              </w:rPr>
              <w:t>Cục Thủy sản và Kiểm ngư</w:t>
            </w:r>
          </w:p>
        </w:tc>
        <w:tc>
          <w:tcPr>
            <w:tcW w:w="5811" w:type="dxa"/>
            <w:tcBorders>
              <w:top w:val="single" w:sz="4" w:space="0" w:color="auto"/>
              <w:left w:val="single" w:sz="4" w:space="0" w:color="auto"/>
              <w:bottom w:val="single" w:sz="4" w:space="0" w:color="auto"/>
            </w:tcBorders>
          </w:tcPr>
          <w:p w14:paraId="528431F1" w14:textId="77777777" w:rsidR="00761178" w:rsidRPr="00342241" w:rsidRDefault="00761178" w:rsidP="00761178">
            <w:pPr>
              <w:tabs>
                <w:tab w:val="left" w:pos="284"/>
                <w:tab w:val="left" w:pos="851"/>
              </w:tabs>
              <w:jc w:val="both"/>
              <w:rPr>
                <w:rFonts w:cs="Times New Roman"/>
              </w:rPr>
            </w:pPr>
            <w:r w:rsidRPr="00342241">
              <w:rPr>
                <w:rFonts w:cs="Times New Roman"/>
              </w:rPr>
              <w:t xml:space="preserve">Về Từ điển dữ liệu viễn thám: cần bổ sung thuật ngữ theo lĩnh vực ứng dụng. </w:t>
            </w:r>
          </w:p>
          <w:p w14:paraId="0BE2EAB1" w14:textId="347CD82C" w:rsidR="00761178" w:rsidRPr="00342241" w:rsidRDefault="00761178" w:rsidP="00761178">
            <w:pPr>
              <w:tabs>
                <w:tab w:val="left" w:pos="284"/>
                <w:tab w:val="left" w:pos="851"/>
              </w:tabs>
              <w:jc w:val="both"/>
              <w:rPr>
                <w:rFonts w:cs="Times New Roman"/>
              </w:rPr>
            </w:pPr>
            <w:r w:rsidRPr="00342241">
              <w:rPr>
                <w:rFonts w:cs="Times New Roman"/>
              </w:rPr>
              <w:t xml:space="preserve">Từ điển dữ liệu viễn thám hiện được xây dựng theo cấu trúc kỹ thuật (tên trường, kiểu dữ liệu, mã khóa...). Đề nghị bổ sung phần thuật ngữ ứng dụng theo chủ đề, trong đó mô tả các khái niệm nghiệp vụ gắn với dữ liệu viễn thám như chỉ số NDWI (phân tích mặt nước), nhiệt độ bề mặt biển (SST), độ đục nước, sinh khối phù du biển (phục vụ đánh giá ngư </w:t>
            </w:r>
            <w:proofErr w:type="gramStart"/>
            <w:r w:rsidRPr="00342241">
              <w:rPr>
                <w:rFonts w:cs="Times New Roman"/>
              </w:rPr>
              <w:t>trường)...</w:t>
            </w:r>
            <w:proofErr w:type="gramEnd"/>
            <w:r w:rsidRPr="00342241">
              <w:rPr>
                <w:rFonts w:cs="Times New Roman"/>
              </w:rPr>
              <w:t xml:space="preserve"> kèm theo định nghĩa, đơn vị tính và liên kết với lớp dữ liệu tương ứng trong Cơ sở dữ liệu viễn thám quốc gia. Điều này giúp cán bộ chuyên ngành thủy sản không phải là chuyên gia viễn thám vẫn có thể tra cứu và xác định được dữ liệu phù hợp với yêu cầu nghiệp vụ</w:t>
            </w:r>
          </w:p>
        </w:tc>
        <w:tc>
          <w:tcPr>
            <w:tcW w:w="5129" w:type="dxa"/>
            <w:tcBorders>
              <w:top w:val="single" w:sz="4" w:space="0" w:color="auto"/>
              <w:bottom w:val="single" w:sz="4" w:space="0" w:color="auto"/>
            </w:tcBorders>
          </w:tcPr>
          <w:p w14:paraId="1B523436" w14:textId="6BF25863" w:rsidR="00761178" w:rsidRPr="00342241" w:rsidRDefault="00761178" w:rsidP="00973BF5">
            <w:pPr>
              <w:pStyle w:val="pdq2pgselectionanchorcontainer"/>
              <w:jc w:val="both"/>
              <w:rPr>
                <w:sz w:val="26"/>
                <w:szCs w:val="26"/>
              </w:rPr>
            </w:pPr>
            <w:r w:rsidRPr="00342241">
              <w:rPr>
                <w:sz w:val="26"/>
                <w:szCs w:val="26"/>
              </w:rPr>
              <w:t xml:space="preserve">Đề nghị giữ nguyên như nội dung của dự thảo Thông tư. Lý </w:t>
            </w:r>
            <w:proofErr w:type="gramStart"/>
            <w:r w:rsidRPr="00342241">
              <w:rPr>
                <w:sz w:val="26"/>
                <w:szCs w:val="26"/>
              </w:rPr>
              <w:t>do</w:t>
            </w:r>
            <w:proofErr w:type="gramEnd"/>
            <w:r w:rsidRPr="00342241">
              <w:rPr>
                <w:sz w:val="26"/>
                <w:szCs w:val="26"/>
              </w:rPr>
              <w:t xml:space="preserve">: Từ điển dữ liệu viễn thám quy định trong dự thảo Thông tư được xây dựng theo Khung kiến trúc dữ liệu, Khung quản trị, quản lý dữ liệu và Từ điển dữ liệu ngành ban hành kèm theo Quyết định số 1805/QĐ-BNNMT, có chức năng chuẩn hóa ngữ nghĩa dữ liệu, tên gọi, mã định danh, cấu trúc phần tử dữ liệu, kiểu dữ liệu, miền giá trị và siêu dữ liệu nhằm bảo đảm khả năng tích hợp, chia sẻ và liên thông dữ liệu. Vì vậy, phạm vi của Từ điển dữ liệu không bao gồm việc giải thích các khái niệm chuyên môn, chỉ số phân tích hoặc sản phẩm ứng dụng của từng lĩnh vực chuyên ngành. Các nội dung được đề nghị bổ sung như chỉ số NDWI, nhiệt độ bề mặt biển (SST), độ đục nước, sinh khối phù du biển và các chỉ số phân tích chuyên ngành khác là các thuật ngữ, chỉ số hoặc sản phẩm nghiệp vụ được sử dụng trong từng lĩnh vực ứng dụng cụ thể. Việc đưa </w:t>
            </w:r>
            <w:r w:rsidRPr="00342241">
              <w:rPr>
                <w:sz w:val="26"/>
                <w:szCs w:val="26"/>
              </w:rPr>
              <w:lastRenderedPageBreak/>
              <w:t>các nội dung này vào Từ điển dữ liệu sẽ vượt quá phạm vi điều chỉnh của Thông tư, không phù hợp với cấu trúc Từ điển dữ liệu quy định tại Phụ lục 10 ban hành kèm theo Quyết định số 1805/QĐ-BNNMT và làm giảm tính ổn định của văn bản do các chỉ số, thuật toán và sản phẩm phân tích thường xuyên được cập nhật theo sự phát triển của khoa học và công nghệ.</w:t>
            </w:r>
          </w:p>
        </w:tc>
      </w:tr>
    </w:tbl>
    <w:p w14:paraId="2C9ED594" w14:textId="77777777" w:rsidR="00562D37" w:rsidRPr="00973BF5" w:rsidRDefault="00562D37" w:rsidP="00184C58">
      <w:pPr>
        <w:keepNext/>
        <w:tabs>
          <w:tab w:val="left" w:pos="851"/>
        </w:tabs>
        <w:overflowPunct w:val="0"/>
        <w:autoSpaceDE w:val="0"/>
        <w:autoSpaceDN w:val="0"/>
        <w:adjustRightInd w:val="0"/>
        <w:spacing w:before="60" w:after="120" w:line="264" w:lineRule="auto"/>
        <w:textAlignment w:val="baseline"/>
        <w:outlineLvl w:val="3"/>
        <w:rPr>
          <w:rFonts w:cs="Times New Roman"/>
          <w:bCs/>
        </w:rPr>
      </w:pPr>
    </w:p>
    <w:tbl>
      <w:tblPr>
        <w:tblStyle w:val="TableGrid"/>
        <w:tblpPr w:leftFromText="180" w:rightFromText="180" w:vertAnchor="text" w:tblpY="1"/>
        <w:tblOverlap w:val="never"/>
        <w:tblW w:w="14265" w:type="dxa"/>
        <w:tblLook w:val="04A0" w:firstRow="1" w:lastRow="0" w:firstColumn="1" w:lastColumn="0" w:noHBand="0" w:noVBand="1"/>
      </w:tblPr>
      <w:tblGrid>
        <w:gridCol w:w="1497"/>
        <w:gridCol w:w="12768"/>
      </w:tblGrid>
      <w:tr w:rsidR="00973BF5" w:rsidRPr="00973BF5" w14:paraId="5696AD20" w14:textId="77777777" w:rsidTr="009C20E3">
        <w:tc>
          <w:tcPr>
            <w:tcW w:w="14265" w:type="dxa"/>
            <w:gridSpan w:val="2"/>
            <w:vAlign w:val="center"/>
          </w:tcPr>
          <w:p w14:paraId="544783C3" w14:textId="4F8F56FE" w:rsidR="00A26E6C" w:rsidRPr="00973BF5" w:rsidRDefault="00A26E6C" w:rsidP="004939EA">
            <w:pPr>
              <w:jc w:val="center"/>
              <w:rPr>
                <w:rFonts w:cs="Times New Roman"/>
                <w:b/>
                <w:bCs/>
                <w:sz w:val="24"/>
                <w:szCs w:val="24"/>
                <w:lang w:val="vi-VN"/>
              </w:rPr>
            </w:pPr>
            <w:r w:rsidRPr="00973BF5">
              <w:rPr>
                <w:rFonts w:cs="Times New Roman"/>
                <w:b/>
                <w:sz w:val="24"/>
                <w:szCs w:val="24"/>
                <w:lang w:val="vi-VN"/>
              </w:rPr>
              <w:t>Danh sách các đơn vị nhất trí với dự thảo Thông tư</w:t>
            </w:r>
          </w:p>
        </w:tc>
      </w:tr>
      <w:tr w:rsidR="00973BF5" w:rsidRPr="00973BF5" w14:paraId="61B98FC7" w14:textId="77777777" w:rsidTr="009C20E3">
        <w:tc>
          <w:tcPr>
            <w:tcW w:w="1497" w:type="dxa"/>
            <w:vAlign w:val="center"/>
          </w:tcPr>
          <w:p w14:paraId="7AD3D19E" w14:textId="275D8EB0" w:rsidR="00AC6F14" w:rsidRPr="00973BF5" w:rsidRDefault="00AC6F14" w:rsidP="00AC6F14">
            <w:pPr>
              <w:pStyle w:val="ListParagraph"/>
              <w:tabs>
                <w:tab w:val="left" w:pos="284"/>
                <w:tab w:val="left" w:pos="851"/>
              </w:tabs>
              <w:spacing w:after="0" w:line="240" w:lineRule="auto"/>
              <w:ind w:left="0"/>
              <w:rPr>
                <w:rFonts w:ascii="Times New Roman" w:hAnsi="Times New Roman"/>
                <w:b/>
                <w:sz w:val="24"/>
                <w:szCs w:val="24"/>
              </w:rPr>
            </w:pPr>
            <w:r w:rsidRPr="00973BF5">
              <w:rPr>
                <w:rFonts w:ascii="Times New Roman" w:hAnsi="Times New Roman"/>
                <w:b/>
                <w:sz w:val="24"/>
                <w:szCs w:val="24"/>
              </w:rPr>
              <w:t>1</w:t>
            </w:r>
          </w:p>
        </w:tc>
        <w:tc>
          <w:tcPr>
            <w:tcW w:w="12768" w:type="dxa"/>
            <w:vAlign w:val="center"/>
          </w:tcPr>
          <w:p w14:paraId="25484CDD" w14:textId="3A96F56D" w:rsidR="00AC6F14" w:rsidRPr="00973BF5" w:rsidRDefault="00CA6932" w:rsidP="00AC6F14">
            <w:pPr>
              <w:jc w:val="both"/>
              <w:rPr>
                <w:rFonts w:cs="Times New Roman"/>
                <w:bCs/>
                <w:sz w:val="24"/>
                <w:szCs w:val="24"/>
              </w:rPr>
            </w:pPr>
            <w:r w:rsidRPr="00973BF5">
              <w:rPr>
                <w:rFonts w:cs="Times New Roman"/>
                <w:bCs/>
                <w:sz w:val="24"/>
                <w:szCs w:val="24"/>
              </w:rPr>
              <w:t>Vụ Tổ chức cán bộ</w:t>
            </w:r>
          </w:p>
        </w:tc>
      </w:tr>
      <w:tr w:rsidR="00973BF5" w:rsidRPr="00973BF5" w14:paraId="203188E5" w14:textId="77777777" w:rsidTr="009C20E3">
        <w:tc>
          <w:tcPr>
            <w:tcW w:w="1497" w:type="dxa"/>
            <w:vAlign w:val="center"/>
          </w:tcPr>
          <w:p w14:paraId="1782542A" w14:textId="4B37B314" w:rsidR="00AC6F14" w:rsidRPr="00973BF5" w:rsidRDefault="00AC6F14" w:rsidP="00AC6F14">
            <w:pPr>
              <w:pStyle w:val="ListParagraph"/>
              <w:tabs>
                <w:tab w:val="left" w:pos="284"/>
                <w:tab w:val="left" w:pos="851"/>
              </w:tabs>
              <w:spacing w:after="0" w:line="240" w:lineRule="auto"/>
              <w:ind w:left="0"/>
              <w:rPr>
                <w:rFonts w:ascii="Times New Roman" w:hAnsi="Times New Roman"/>
                <w:b/>
                <w:sz w:val="24"/>
                <w:szCs w:val="24"/>
              </w:rPr>
            </w:pPr>
            <w:r w:rsidRPr="00973BF5">
              <w:rPr>
                <w:rFonts w:ascii="Times New Roman" w:hAnsi="Times New Roman"/>
                <w:b/>
                <w:sz w:val="24"/>
                <w:szCs w:val="24"/>
              </w:rPr>
              <w:t>2</w:t>
            </w:r>
          </w:p>
        </w:tc>
        <w:tc>
          <w:tcPr>
            <w:tcW w:w="12768" w:type="dxa"/>
            <w:vAlign w:val="center"/>
          </w:tcPr>
          <w:p w14:paraId="7DE39E01" w14:textId="5D2A54AD" w:rsidR="00AC6F14" w:rsidRPr="00973BF5" w:rsidRDefault="00CA6932" w:rsidP="008E6638">
            <w:pPr>
              <w:jc w:val="both"/>
              <w:rPr>
                <w:rFonts w:cs="Times New Roman"/>
                <w:bCs/>
                <w:sz w:val="24"/>
                <w:szCs w:val="24"/>
              </w:rPr>
            </w:pPr>
            <w:r w:rsidRPr="00973BF5">
              <w:rPr>
                <w:rFonts w:cs="Times New Roman"/>
                <w:bCs/>
                <w:sz w:val="24"/>
                <w:szCs w:val="24"/>
              </w:rPr>
              <w:t>Cục Quản lý Tài nguyên nước</w:t>
            </w:r>
          </w:p>
        </w:tc>
      </w:tr>
      <w:tr w:rsidR="00973BF5" w:rsidRPr="00973BF5" w14:paraId="0B666058" w14:textId="77777777" w:rsidTr="009C20E3">
        <w:tc>
          <w:tcPr>
            <w:tcW w:w="1497" w:type="dxa"/>
            <w:vAlign w:val="center"/>
          </w:tcPr>
          <w:p w14:paraId="761F5528" w14:textId="32DDE87F" w:rsidR="008D62E2" w:rsidRPr="00973BF5" w:rsidRDefault="008D62E2" w:rsidP="008D62E2">
            <w:pPr>
              <w:pStyle w:val="ListParagraph"/>
              <w:tabs>
                <w:tab w:val="left" w:pos="284"/>
                <w:tab w:val="left" w:pos="851"/>
              </w:tabs>
              <w:spacing w:after="0" w:line="240" w:lineRule="auto"/>
              <w:ind w:left="0"/>
              <w:rPr>
                <w:rFonts w:ascii="Times New Roman" w:hAnsi="Times New Roman"/>
                <w:b/>
                <w:sz w:val="24"/>
                <w:szCs w:val="24"/>
              </w:rPr>
            </w:pPr>
            <w:r w:rsidRPr="00973BF5">
              <w:rPr>
                <w:rFonts w:ascii="Times New Roman" w:hAnsi="Times New Roman"/>
                <w:b/>
                <w:sz w:val="24"/>
                <w:szCs w:val="24"/>
              </w:rPr>
              <w:t>3</w:t>
            </w:r>
          </w:p>
        </w:tc>
        <w:tc>
          <w:tcPr>
            <w:tcW w:w="12768" w:type="dxa"/>
            <w:vAlign w:val="center"/>
          </w:tcPr>
          <w:p w14:paraId="2B12CD9A" w14:textId="105BCBAA" w:rsidR="008D62E2" w:rsidRPr="00973BF5" w:rsidRDefault="00CA6932" w:rsidP="008E6638">
            <w:pPr>
              <w:jc w:val="both"/>
              <w:rPr>
                <w:rFonts w:cs="Times New Roman"/>
                <w:bCs/>
                <w:sz w:val="24"/>
                <w:szCs w:val="24"/>
              </w:rPr>
            </w:pPr>
            <w:r w:rsidRPr="00973BF5">
              <w:rPr>
                <w:rFonts w:cs="Times New Roman"/>
                <w:bCs/>
                <w:sz w:val="24"/>
                <w:szCs w:val="24"/>
              </w:rPr>
              <w:t>Văn phòng Bộ</w:t>
            </w:r>
          </w:p>
        </w:tc>
      </w:tr>
      <w:tr w:rsidR="00973BF5" w:rsidRPr="00973BF5" w14:paraId="0FFEEE99" w14:textId="77777777" w:rsidTr="009C20E3">
        <w:tc>
          <w:tcPr>
            <w:tcW w:w="1497" w:type="dxa"/>
            <w:vAlign w:val="center"/>
          </w:tcPr>
          <w:p w14:paraId="6E158DD0" w14:textId="2D51E8C4" w:rsidR="008D62E2" w:rsidRPr="00973BF5" w:rsidRDefault="008D62E2" w:rsidP="008D62E2">
            <w:pPr>
              <w:pStyle w:val="ListParagraph"/>
              <w:tabs>
                <w:tab w:val="left" w:pos="284"/>
                <w:tab w:val="left" w:pos="851"/>
              </w:tabs>
              <w:spacing w:after="0" w:line="240" w:lineRule="auto"/>
              <w:ind w:left="0"/>
              <w:rPr>
                <w:rFonts w:ascii="Times New Roman" w:hAnsi="Times New Roman"/>
                <w:b/>
                <w:sz w:val="24"/>
                <w:szCs w:val="24"/>
              </w:rPr>
            </w:pPr>
            <w:r w:rsidRPr="00973BF5">
              <w:rPr>
                <w:rFonts w:ascii="Times New Roman" w:hAnsi="Times New Roman"/>
                <w:b/>
                <w:sz w:val="24"/>
                <w:szCs w:val="24"/>
              </w:rPr>
              <w:t>4</w:t>
            </w:r>
          </w:p>
        </w:tc>
        <w:tc>
          <w:tcPr>
            <w:tcW w:w="12768" w:type="dxa"/>
            <w:vAlign w:val="center"/>
          </w:tcPr>
          <w:p w14:paraId="4BEE4CA3" w14:textId="26DA5E17" w:rsidR="008D62E2" w:rsidRPr="00973BF5" w:rsidRDefault="008D62E2" w:rsidP="008D62E2">
            <w:pPr>
              <w:jc w:val="both"/>
              <w:rPr>
                <w:rFonts w:cs="Times New Roman"/>
                <w:bCs/>
                <w:sz w:val="24"/>
                <w:szCs w:val="24"/>
              </w:rPr>
            </w:pPr>
          </w:p>
        </w:tc>
      </w:tr>
      <w:tr w:rsidR="00973BF5" w:rsidRPr="00973BF5" w14:paraId="0FFCDA1A" w14:textId="77777777" w:rsidTr="009C20E3">
        <w:tc>
          <w:tcPr>
            <w:tcW w:w="1497" w:type="dxa"/>
            <w:vAlign w:val="center"/>
          </w:tcPr>
          <w:p w14:paraId="42140DD7" w14:textId="6AD068FB" w:rsidR="008D62E2" w:rsidRPr="00973BF5" w:rsidRDefault="008D62E2" w:rsidP="008D62E2">
            <w:pPr>
              <w:pStyle w:val="ListParagraph"/>
              <w:tabs>
                <w:tab w:val="left" w:pos="284"/>
                <w:tab w:val="left" w:pos="851"/>
              </w:tabs>
              <w:spacing w:after="0" w:line="240" w:lineRule="auto"/>
              <w:ind w:left="0"/>
              <w:rPr>
                <w:rFonts w:ascii="Times New Roman" w:hAnsi="Times New Roman"/>
                <w:b/>
                <w:sz w:val="24"/>
                <w:szCs w:val="24"/>
              </w:rPr>
            </w:pPr>
            <w:r w:rsidRPr="00973BF5">
              <w:rPr>
                <w:rFonts w:ascii="Times New Roman" w:hAnsi="Times New Roman"/>
                <w:b/>
                <w:sz w:val="24"/>
                <w:szCs w:val="24"/>
              </w:rPr>
              <w:t>5</w:t>
            </w:r>
          </w:p>
        </w:tc>
        <w:tc>
          <w:tcPr>
            <w:tcW w:w="12768" w:type="dxa"/>
            <w:vAlign w:val="center"/>
          </w:tcPr>
          <w:p w14:paraId="1663DC08" w14:textId="22584DC8" w:rsidR="008D62E2" w:rsidRPr="00973BF5" w:rsidRDefault="008D62E2" w:rsidP="008E6638">
            <w:pPr>
              <w:jc w:val="both"/>
              <w:rPr>
                <w:rFonts w:cs="Times New Roman"/>
                <w:bCs/>
                <w:sz w:val="24"/>
                <w:szCs w:val="24"/>
              </w:rPr>
            </w:pPr>
          </w:p>
        </w:tc>
      </w:tr>
      <w:tr w:rsidR="00973BF5" w:rsidRPr="00973BF5" w14:paraId="7CF42C65" w14:textId="77777777" w:rsidTr="009C20E3">
        <w:tc>
          <w:tcPr>
            <w:tcW w:w="1497" w:type="dxa"/>
            <w:vAlign w:val="center"/>
          </w:tcPr>
          <w:p w14:paraId="7247DDF3" w14:textId="5858654F" w:rsidR="008D62E2" w:rsidRPr="00973BF5" w:rsidRDefault="008D62E2" w:rsidP="008D62E2">
            <w:pPr>
              <w:pStyle w:val="ListParagraph"/>
              <w:tabs>
                <w:tab w:val="left" w:pos="284"/>
                <w:tab w:val="left" w:pos="851"/>
              </w:tabs>
              <w:spacing w:after="0" w:line="240" w:lineRule="auto"/>
              <w:ind w:left="0"/>
              <w:rPr>
                <w:rFonts w:ascii="Times New Roman" w:hAnsi="Times New Roman"/>
                <w:b/>
                <w:sz w:val="24"/>
                <w:szCs w:val="24"/>
              </w:rPr>
            </w:pPr>
            <w:r w:rsidRPr="00973BF5">
              <w:rPr>
                <w:rFonts w:ascii="Times New Roman" w:hAnsi="Times New Roman"/>
                <w:b/>
                <w:sz w:val="24"/>
                <w:szCs w:val="24"/>
              </w:rPr>
              <w:t>6</w:t>
            </w:r>
          </w:p>
        </w:tc>
        <w:tc>
          <w:tcPr>
            <w:tcW w:w="12768" w:type="dxa"/>
            <w:vAlign w:val="center"/>
          </w:tcPr>
          <w:p w14:paraId="4A1AB08F" w14:textId="30ACB8B1" w:rsidR="008D62E2" w:rsidRPr="00973BF5" w:rsidRDefault="008D62E2" w:rsidP="008E6638">
            <w:pPr>
              <w:jc w:val="both"/>
              <w:rPr>
                <w:rFonts w:cs="Times New Roman"/>
                <w:bCs/>
                <w:sz w:val="24"/>
                <w:szCs w:val="24"/>
              </w:rPr>
            </w:pPr>
          </w:p>
        </w:tc>
      </w:tr>
      <w:tr w:rsidR="00973BF5" w:rsidRPr="00973BF5" w14:paraId="1D00393C" w14:textId="77777777" w:rsidTr="009C20E3">
        <w:tc>
          <w:tcPr>
            <w:tcW w:w="1497" w:type="dxa"/>
            <w:vAlign w:val="center"/>
          </w:tcPr>
          <w:p w14:paraId="10B683BA" w14:textId="523378C4" w:rsidR="008D62E2" w:rsidRPr="00973BF5" w:rsidRDefault="008D62E2" w:rsidP="008D62E2">
            <w:pPr>
              <w:pStyle w:val="ListParagraph"/>
              <w:tabs>
                <w:tab w:val="left" w:pos="284"/>
                <w:tab w:val="left" w:pos="851"/>
              </w:tabs>
              <w:spacing w:after="0" w:line="240" w:lineRule="auto"/>
              <w:ind w:left="0"/>
              <w:rPr>
                <w:rFonts w:ascii="Times New Roman" w:hAnsi="Times New Roman"/>
                <w:b/>
                <w:sz w:val="24"/>
                <w:szCs w:val="24"/>
              </w:rPr>
            </w:pPr>
            <w:r w:rsidRPr="00973BF5">
              <w:rPr>
                <w:rFonts w:ascii="Times New Roman" w:hAnsi="Times New Roman"/>
                <w:b/>
                <w:sz w:val="24"/>
                <w:szCs w:val="24"/>
              </w:rPr>
              <w:t>7</w:t>
            </w:r>
          </w:p>
        </w:tc>
        <w:tc>
          <w:tcPr>
            <w:tcW w:w="12768" w:type="dxa"/>
            <w:vAlign w:val="center"/>
          </w:tcPr>
          <w:p w14:paraId="44E84086" w14:textId="6D361944" w:rsidR="008D62E2" w:rsidRPr="00973BF5" w:rsidRDefault="008D62E2" w:rsidP="008E6638">
            <w:pPr>
              <w:jc w:val="both"/>
              <w:rPr>
                <w:rFonts w:cs="Times New Roman"/>
                <w:bCs/>
                <w:sz w:val="24"/>
                <w:szCs w:val="24"/>
              </w:rPr>
            </w:pPr>
          </w:p>
        </w:tc>
      </w:tr>
      <w:tr w:rsidR="00973BF5" w:rsidRPr="00973BF5" w14:paraId="76C5D931" w14:textId="77777777" w:rsidTr="009C20E3">
        <w:tc>
          <w:tcPr>
            <w:tcW w:w="1497" w:type="dxa"/>
            <w:vAlign w:val="center"/>
          </w:tcPr>
          <w:p w14:paraId="2CA0837F" w14:textId="1BACD4B7" w:rsidR="008D62E2" w:rsidRPr="00973BF5" w:rsidRDefault="008D62E2" w:rsidP="008D62E2">
            <w:pPr>
              <w:pStyle w:val="ListParagraph"/>
              <w:tabs>
                <w:tab w:val="left" w:pos="284"/>
                <w:tab w:val="left" w:pos="851"/>
              </w:tabs>
              <w:spacing w:after="0" w:line="240" w:lineRule="auto"/>
              <w:ind w:left="0"/>
              <w:rPr>
                <w:rFonts w:ascii="Times New Roman" w:hAnsi="Times New Roman"/>
                <w:b/>
                <w:sz w:val="24"/>
                <w:szCs w:val="24"/>
              </w:rPr>
            </w:pPr>
            <w:r w:rsidRPr="00973BF5">
              <w:rPr>
                <w:rFonts w:ascii="Times New Roman" w:hAnsi="Times New Roman"/>
                <w:b/>
                <w:sz w:val="24"/>
                <w:szCs w:val="24"/>
              </w:rPr>
              <w:t>8</w:t>
            </w:r>
          </w:p>
        </w:tc>
        <w:tc>
          <w:tcPr>
            <w:tcW w:w="12768" w:type="dxa"/>
            <w:vAlign w:val="center"/>
          </w:tcPr>
          <w:p w14:paraId="24E16AAB" w14:textId="4F744408" w:rsidR="008D62E2" w:rsidRPr="00973BF5" w:rsidRDefault="008D62E2" w:rsidP="008D62E2">
            <w:pPr>
              <w:jc w:val="both"/>
              <w:rPr>
                <w:rFonts w:cs="Times New Roman"/>
                <w:bCs/>
                <w:sz w:val="24"/>
                <w:szCs w:val="24"/>
              </w:rPr>
            </w:pPr>
          </w:p>
        </w:tc>
      </w:tr>
      <w:tr w:rsidR="00973BF5" w:rsidRPr="00973BF5" w14:paraId="402C51A0" w14:textId="77777777" w:rsidTr="009C20E3">
        <w:tc>
          <w:tcPr>
            <w:tcW w:w="1497" w:type="dxa"/>
            <w:vAlign w:val="center"/>
          </w:tcPr>
          <w:p w14:paraId="6F6C1BF3" w14:textId="406611EB" w:rsidR="008E6638" w:rsidRPr="00973BF5" w:rsidRDefault="008E6638" w:rsidP="008D62E2">
            <w:pPr>
              <w:pStyle w:val="ListParagraph"/>
              <w:tabs>
                <w:tab w:val="left" w:pos="284"/>
                <w:tab w:val="left" w:pos="851"/>
              </w:tabs>
              <w:spacing w:after="0" w:line="240" w:lineRule="auto"/>
              <w:ind w:left="0"/>
              <w:rPr>
                <w:rFonts w:ascii="Times New Roman" w:hAnsi="Times New Roman"/>
                <w:b/>
                <w:sz w:val="24"/>
                <w:szCs w:val="24"/>
              </w:rPr>
            </w:pPr>
            <w:r w:rsidRPr="00973BF5">
              <w:rPr>
                <w:rFonts w:ascii="Times New Roman" w:hAnsi="Times New Roman"/>
                <w:b/>
                <w:sz w:val="24"/>
                <w:szCs w:val="24"/>
              </w:rPr>
              <w:t>9</w:t>
            </w:r>
          </w:p>
        </w:tc>
        <w:tc>
          <w:tcPr>
            <w:tcW w:w="12768" w:type="dxa"/>
            <w:vAlign w:val="center"/>
          </w:tcPr>
          <w:p w14:paraId="21792926" w14:textId="3A62CA56" w:rsidR="008E6638" w:rsidRPr="00973BF5" w:rsidRDefault="008E6638" w:rsidP="008D62E2">
            <w:pPr>
              <w:jc w:val="both"/>
              <w:rPr>
                <w:sz w:val="24"/>
                <w:szCs w:val="24"/>
              </w:rPr>
            </w:pPr>
          </w:p>
        </w:tc>
      </w:tr>
      <w:tr w:rsidR="00973BF5" w:rsidRPr="00973BF5" w14:paraId="0E53F953" w14:textId="77777777" w:rsidTr="009C20E3">
        <w:tc>
          <w:tcPr>
            <w:tcW w:w="1497" w:type="dxa"/>
            <w:vAlign w:val="center"/>
          </w:tcPr>
          <w:p w14:paraId="1F2A1A0C" w14:textId="3E48C355" w:rsidR="008D62E2" w:rsidRPr="00973BF5" w:rsidRDefault="008E6638" w:rsidP="008D62E2">
            <w:pPr>
              <w:pStyle w:val="ListParagraph"/>
              <w:tabs>
                <w:tab w:val="left" w:pos="284"/>
                <w:tab w:val="left" w:pos="851"/>
              </w:tabs>
              <w:spacing w:after="0" w:line="240" w:lineRule="auto"/>
              <w:ind w:left="0"/>
              <w:rPr>
                <w:rFonts w:ascii="Times New Roman" w:hAnsi="Times New Roman"/>
                <w:b/>
                <w:sz w:val="24"/>
                <w:szCs w:val="24"/>
              </w:rPr>
            </w:pPr>
            <w:r w:rsidRPr="00973BF5">
              <w:rPr>
                <w:rFonts w:ascii="Times New Roman" w:hAnsi="Times New Roman"/>
                <w:b/>
                <w:sz w:val="24"/>
                <w:szCs w:val="24"/>
              </w:rPr>
              <w:t>10</w:t>
            </w:r>
          </w:p>
        </w:tc>
        <w:tc>
          <w:tcPr>
            <w:tcW w:w="12768" w:type="dxa"/>
            <w:vAlign w:val="center"/>
          </w:tcPr>
          <w:p w14:paraId="2D3611C2" w14:textId="7AF92080" w:rsidR="008D62E2" w:rsidRPr="00973BF5" w:rsidRDefault="008D62E2" w:rsidP="008D62E2">
            <w:pPr>
              <w:jc w:val="both"/>
              <w:rPr>
                <w:rFonts w:cs="Times New Roman"/>
                <w:bCs/>
                <w:sz w:val="24"/>
                <w:szCs w:val="24"/>
              </w:rPr>
            </w:pPr>
          </w:p>
        </w:tc>
      </w:tr>
      <w:tr w:rsidR="00973BF5" w:rsidRPr="00973BF5" w14:paraId="24FB7A5E" w14:textId="77777777" w:rsidTr="009C20E3">
        <w:tc>
          <w:tcPr>
            <w:tcW w:w="1497" w:type="dxa"/>
            <w:vAlign w:val="center"/>
          </w:tcPr>
          <w:p w14:paraId="3E30CE4E" w14:textId="595668B0" w:rsidR="008E6638" w:rsidRPr="00973BF5" w:rsidRDefault="008E6638" w:rsidP="008D62E2">
            <w:pPr>
              <w:pStyle w:val="ListParagraph"/>
              <w:tabs>
                <w:tab w:val="left" w:pos="284"/>
                <w:tab w:val="left" w:pos="851"/>
              </w:tabs>
              <w:spacing w:after="0" w:line="240" w:lineRule="auto"/>
              <w:ind w:left="0"/>
              <w:rPr>
                <w:rFonts w:ascii="Times New Roman" w:hAnsi="Times New Roman"/>
                <w:b/>
                <w:sz w:val="24"/>
                <w:szCs w:val="24"/>
              </w:rPr>
            </w:pPr>
            <w:r w:rsidRPr="00973BF5">
              <w:rPr>
                <w:rFonts w:ascii="Times New Roman" w:hAnsi="Times New Roman"/>
                <w:b/>
                <w:sz w:val="24"/>
                <w:szCs w:val="24"/>
              </w:rPr>
              <w:t>11</w:t>
            </w:r>
          </w:p>
        </w:tc>
        <w:tc>
          <w:tcPr>
            <w:tcW w:w="12768" w:type="dxa"/>
            <w:vAlign w:val="center"/>
          </w:tcPr>
          <w:p w14:paraId="71675A2E" w14:textId="4260D7D8" w:rsidR="008E6638" w:rsidRPr="00973BF5" w:rsidRDefault="008E6638" w:rsidP="008D62E2">
            <w:pPr>
              <w:jc w:val="both"/>
              <w:rPr>
                <w:rFonts w:cs="Times New Roman"/>
                <w:bCs/>
                <w:sz w:val="24"/>
                <w:szCs w:val="24"/>
              </w:rPr>
            </w:pPr>
          </w:p>
        </w:tc>
      </w:tr>
      <w:tr w:rsidR="00973BF5" w:rsidRPr="00973BF5" w14:paraId="46065479" w14:textId="77777777" w:rsidTr="009C20E3">
        <w:tc>
          <w:tcPr>
            <w:tcW w:w="1497" w:type="dxa"/>
            <w:vAlign w:val="center"/>
          </w:tcPr>
          <w:p w14:paraId="154ABF88" w14:textId="17F95C48" w:rsidR="004B67B6" w:rsidRPr="00973BF5" w:rsidRDefault="004B67B6" w:rsidP="008D62E2">
            <w:pPr>
              <w:pStyle w:val="ListParagraph"/>
              <w:tabs>
                <w:tab w:val="left" w:pos="284"/>
                <w:tab w:val="left" w:pos="851"/>
              </w:tabs>
              <w:spacing w:after="0" w:line="240" w:lineRule="auto"/>
              <w:ind w:left="0"/>
              <w:rPr>
                <w:rFonts w:ascii="Times New Roman" w:hAnsi="Times New Roman"/>
                <w:b/>
                <w:sz w:val="24"/>
                <w:szCs w:val="24"/>
              </w:rPr>
            </w:pPr>
            <w:r w:rsidRPr="00973BF5">
              <w:rPr>
                <w:rFonts w:ascii="Times New Roman" w:hAnsi="Times New Roman"/>
                <w:b/>
                <w:sz w:val="24"/>
                <w:szCs w:val="24"/>
              </w:rPr>
              <w:t>12</w:t>
            </w:r>
          </w:p>
        </w:tc>
        <w:tc>
          <w:tcPr>
            <w:tcW w:w="12768" w:type="dxa"/>
            <w:vAlign w:val="center"/>
          </w:tcPr>
          <w:p w14:paraId="6FA27243" w14:textId="1845515D" w:rsidR="004B67B6" w:rsidRPr="00973BF5" w:rsidRDefault="004B67B6" w:rsidP="008D62E2">
            <w:pPr>
              <w:jc w:val="both"/>
              <w:rPr>
                <w:sz w:val="24"/>
                <w:szCs w:val="24"/>
              </w:rPr>
            </w:pPr>
          </w:p>
        </w:tc>
      </w:tr>
      <w:tr w:rsidR="00973BF5" w:rsidRPr="00973BF5" w14:paraId="30389896" w14:textId="77777777" w:rsidTr="009C20E3">
        <w:tc>
          <w:tcPr>
            <w:tcW w:w="1497" w:type="dxa"/>
            <w:vAlign w:val="center"/>
          </w:tcPr>
          <w:p w14:paraId="0259DD7C" w14:textId="5EACCA1D" w:rsidR="004B67B6" w:rsidRPr="00973BF5" w:rsidRDefault="004B67B6" w:rsidP="008D62E2">
            <w:pPr>
              <w:pStyle w:val="ListParagraph"/>
              <w:tabs>
                <w:tab w:val="left" w:pos="284"/>
                <w:tab w:val="left" w:pos="851"/>
              </w:tabs>
              <w:spacing w:after="0" w:line="240" w:lineRule="auto"/>
              <w:ind w:left="0"/>
              <w:rPr>
                <w:rFonts w:ascii="Times New Roman" w:hAnsi="Times New Roman"/>
                <w:b/>
                <w:sz w:val="24"/>
                <w:szCs w:val="24"/>
              </w:rPr>
            </w:pPr>
            <w:r w:rsidRPr="00973BF5">
              <w:rPr>
                <w:rFonts w:ascii="Times New Roman" w:hAnsi="Times New Roman"/>
                <w:b/>
                <w:sz w:val="24"/>
                <w:szCs w:val="24"/>
              </w:rPr>
              <w:t>13</w:t>
            </w:r>
          </w:p>
        </w:tc>
        <w:tc>
          <w:tcPr>
            <w:tcW w:w="12768" w:type="dxa"/>
            <w:vAlign w:val="center"/>
          </w:tcPr>
          <w:p w14:paraId="4C92A108" w14:textId="364F12BC" w:rsidR="004B67B6" w:rsidRPr="00973BF5" w:rsidRDefault="004B67B6" w:rsidP="004B67B6">
            <w:pPr>
              <w:jc w:val="both"/>
              <w:rPr>
                <w:sz w:val="24"/>
                <w:szCs w:val="24"/>
              </w:rPr>
            </w:pPr>
          </w:p>
        </w:tc>
      </w:tr>
      <w:tr w:rsidR="00973BF5" w:rsidRPr="00973BF5" w14:paraId="7CCCA7ED" w14:textId="77777777" w:rsidTr="009C20E3">
        <w:tc>
          <w:tcPr>
            <w:tcW w:w="1497" w:type="dxa"/>
            <w:vAlign w:val="center"/>
          </w:tcPr>
          <w:p w14:paraId="3F3E3F87" w14:textId="382D9FFC" w:rsidR="004B67B6" w:rsidRPr="00973BF5" w:rsidRDefault="004B67B6" w:rsidP="008D62E2">
            <w:pPr>
              <w:pStyle w:val="ListParagraph"/>
              <w:tabs>
                <w:tab w:val="left" w:pos="284"/>
                <w:tab w:val="left" w:pos="851"/>
              </w:tabs>
              <w:spacing w:after="0" w:line="240" w:lineRule="auto"/>
              <w:ind w:left="0"/>
              <w:rPr>
                <w:rFonts w:ascii="Times New Roman" w:hAnsi="Times New Roman"/>
                <w:b/>
                <w:sz w:val="24"/>
                <w:szCs w:val="24"/>
              </w:rPr>
            </w:pPr>
            <w:r w:rsidRPr="00973BF5">
              <w:rPr>
                <w:rFonts w:ascii="Times New Roman" w:hAnsi="Times New Roman"/>
                <w:b/>
                <w:sz w:val="24"/>
                <w:szCs w:val="24"/>
              </w:rPr>
              <w:t>14</w:t>
            </w:r>
          </w:p>
        </w:tc>
        <w:tc>
          <w:tcPr>
            <w:tcW w:w="12768" w:type="dxa"/>
            <w:vAlign w:val="center"/>
          </w:tcPr>
          <w:p w14:paraId="5217F988" w14:textId="128E87BF" w:rsidR="004B67B6" w:rsidRPr="00973BF5" w:rsidRDefault="004B67B6" w:rsidP="004B67B6">
            <w:pPr>
              <w:jc w:val="both"/>
              <w:rPr>
                <w:sz w:val="24"/>
                <w:szCs w:val="24"/>
                <w:lang w:val="vi-VN"/>
              </w:rPr>
            </w:pPr>
          </w:p>
        </w:tc>
      </w:tr>
      <w:tr w:rsidR="00973BF5" w:rsidRPr="00973BF5" w14:paraId="7FE33A55" w14:textId="77777777" w:rsidTr="009C20E3">
        <w:tc>
          <w:tcPr>
            <w:tcW w:w="1497" w:type="dxa"/>
            <w:vAlign w:val="center"/>
          </w:tcPr>
          <w:p w14:paraId="75710617" w14:textId="4D3E32C7" w:rsidR="00845D1F" w:rsidRPr="00973BF5" w:rsidRDefault="00845D1F" w:rsidP="008D62E2">
            <w:pPr>
              <w:pStyle w:val="ListParagraph"/>
              <w:tabs>
                <w:tab w:val="left" w:pos="284"/>
                <w:tab w:val="left" w:pos="851"/>
              </w:tabs>
              <w:spacing w:after="0" w:line="240" w:lineRule="auto"/>
              <w:ind w:left="0"/>
              <w:rPr>
                <w:rFonts w:ascii="Times New Roman" w:hAnsi="Times New Roman"/>
                <w:b/>
                <w:sz w:val="24"/>
                <w:szCs w:val="24"/>
              </w:rPr>
            </w:pPr>
            <w:r w:rsidRPr="00973BF5">
              <w:rPr>
                <w:rFonts w:ascii="Times New Roman" w:hAnsi="Times New Roman"/>
                <w:b/>
                <w:sz w:val="24"/>
                <w:szCs w:val="24"/>
              </w:rPr>
              <w:t>15</w:t>
            </w:r>
          </w:p>
        </w:tc>
        <w:tc>
          <w:tcPr>
            <w:tcW w:w="12768" w:type="dxa"/>
            <w:vAlign w:val="center"/>
          </w:tcPr>
          <w:p w14:paraId="0C039120" w14:textId="30E0A7C4" w:rsidR="00845D1F" w:rsidRPr="00973BF5" w:rsidRDefault="00845D1F" w:rsidP="004B67B6">
            <w:pPr>
              <w:jc w:val="both"/>
              <w:rPr>
                <w:sz w:val="24"/>
                <w:szCs w:val="24"/>
                <w:lang w:val="vi-VN"/>
              </w:rPr>
            </w:pPr>
          </w:p>
        </w:tc>
      </w:tr>
      <w:tr w:rsidR="00973BF5" w:rsidRPr="00973BF5" w14:paraId="66A0894C" w14:textId="77777777" w:rsidTr="009C20E3">
        <w:tc>
          <w:tcPr>
            <w:tcW w:w="1497" w:type="dxa"/>
            <w:vAlign w:val="center"/>
          </w:tcPr>
          <w:p w14:paraId="5422EEA2" w14:textId="313DC0F8" w:rsidR="00845D1F" w:rsidRPr="00973BF5" w:rsidRDefault="00845D1F" w:rsidP="008D62E2">
            <w:pPr>
              <w:pStyle w:val="ListParagraph"/>
              <w:tabs>
                <w:tab w:val="left" w:pos="284"/>
                <w:tab w:val="left" w:pos="851"/>
              </w:tabs>
              <w:spacing w:after="0" w:line="240" w:lineRule="auto"/>
              <w:ind w:left="0"/>
              <w:rPr>
                <w:rFonts w:ascii="Times New Roman" w:hAnsi="Times New Roman"/>
                <w:b/>
                <w:sz w:val="24"/>
                <w:szCs w:val="24"/>
              </w:rPr>
            </w:pPr>
            <w:r w:rsidRPr="00973BF5">
              <w:rPr>
                <w:rFonts w:ascii="Times New Roman" w:hAnsi="Times New Roman"/>
                <w:b/>
                <w:sz w:val="24"/>
                <w:szCs w:val="24"/>
              </w:rPr>
              <w:t>16</w:t>
            </w:r>
          </w:p>
        </w:tc>
        <w:tc>
          <w:tcPr>
            <w:tcW w:w="12768" w:type="dxa"/>
            <w:vAlign w:val="center"/>
          </w:tcPr>
          <w:p w14:paraId="5B299E08" w14:textId="019CCD03" w:rsidR="00845D1F" w:rsidRPr="00973BF5" w:rsidRDefault="00845D1F" w:rsidP="004B67B6">
            <w:pPr>
              <w:jc w:val="both"/>
              <w:rPr>
                <w:sz w:val="24"/>
                <w:szCs w:val="24"/>
                <w:lang w:val="vi-VN"/>
              </w:rPr>
            </w:pPr>
          </w:p>
        </w:tc>
      </w:tr>
      <w:tr w:rsidR="00973BF5" w:rsidRPr="00973BF5" w14:paraId="45131EC2" w14:textId="77777777" w:rsidTr="009C20E3">
        <w:tc>
          <w:tcPr>
            <w:tcW w:w="1497" w:type="dxa"/>
            <w:vAlign w:val="center"/>
          </w:tcPr>
          <w:p w14:paraId="46FF6A44" w14:textId="7BF7E036" w:rsidR="001E3FB5" w:rsidRPr="00973BF5" w:rsidRDefault="001E3FB5" w:rsidP="008D62E2">
            <w:pPr>
              <w:pStyle w:val="ListParagraph"/>
              <w:tabs>
                <w:tab w:val="left" w:pos="284"/>
                <w:tab w:val="left" w:pos="851"/>
              </w:tabs>
              <w:spacing w:after="0" w:line="240" w:lineRule="auto"/>
              <w:ind w:left="0"/>
              <w:rPr>
                <w:rFonts w:ascii="Times New Roman" w:hAnsi="Times New Roman"/>
                <w:b/>
                <w:sz w:val="24"/>
                <w:szCs w:val="24"/>
              </w:rPr>
            </w:pPr>
            <w:r w:rsidRPr="00973BF5">
              <w:rPr>
                <w:rFonts w:ascii="Times New Roman" w:hAnsi="Times New Roman"/>
                <w:b/>
                <w:sz w:val="24"/>
                <w:szCs w:val="24"/>
              </w:rPr>
              <w:t>17</w:t>
            </w:r>
          </w:p>
        </w:tc>
        <w:tc>
          <w:tcPr>
            <w:tcW w:w="12768" w:type="dxa"/>
            <w:vAlign w:val="center"/>
          </w:tcPr>
          <w:p w14:paraId="4F9C9529" w14:textId="1207F17E" w:rsidR="001E3FB5" w:rsidRPr="00973BF5" w:rsidRDefault="001E3FB5" w:rsidP="004B67B6">
            <w:pPr>
              <w:jc w:val="both"/>
              <w:rPr>
                <w:sz w:val="24"/>
                <w:szCs w:val="24"/>
              </w:rPr>
            </w:pPr>
          </w:p>
        </w:tc>
      </w:tr>
    </w:tbl>
    <w:p w14:paraId="4D9CE955" w14:textId="77777777" w:rsidR="00A26E6C" w:rsidRPr="00973BF5" w:rsidRDefault="00A26E6C" w:rsidP="00184C58">
      <w:pPr>
        <w:keepNext/>
        <w:tabs>
          <w:tab w:val="left" w:pos="851"/>
        </w:tabs>
        <w:overflowPunct w:val="0"/>
        <w:autoSpaceDE w:val="0"/>
        <w:autoSpaceDN w:val="0"/>
        <w:adjustRightInd w:val="0"/>
        <w:spacing w:before="60" w:after="120" w:line="264" w:lineRule="auto"/>
        <w:textAlignment w:val="baseline"/>
        <w:outlineLvl w:val="3"/>
        <w:rPr>
          <w:rFonts w:cs="Times New Roman"/>
          <w:bCs/>
        </w:rPr>
      </w:pPr>
    </w:p>
    <w:p w14:paraId="17B04ED4" w14:textId="77777777" w:rsidR="00A26E6C" w:rsidRPr="00973BF5" w:rsidRDefault="00A26E6C" w:rsidP="00184C58">
      <w:pPr>
        <w:keepNext/>
        <w:tabs>
          <w:tab w:val="left" w:pos="851"/>
        </w:tabs>
        <w:overflowPunct w:val="0"/>
        <w:autoSpaceDE w:val="0"/>
        <w:autoSpaceDN w:val="0"/>
        <w:adjustRightInd w:val="0"/>
        <w:spacing w:before="60" w:after="120" w:line="264" w:lineRule="auto"/>
        <w:textAlignment w:val="baseline"/>
        <w:outlineLvl w:val="3"/>
        <w:rPr>
          <w:rFonts w:cs="Times New Roman"/>
          <w:bCs/>
          <w:lang w:val="vi-VN"/>
        </w:rPr>
      </w:pPr>
    </w:p>
    <w:sectPr w:rsidR="00A26E6C" w:rsidRPr="00973BF5" w:rsidSect="007A0A35">
      <w:footerReference w:type="default" r:id="rId8"/>
      <w:pgSz w:w="15840" w:h="12240" w:orient="landscape"/>
      <w:pgMar w:top="1134" w:right="958" w:bottom="1134" w:left="1134" w:header="709"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B1EF66" w14:textId="77777777" w:rsidR="00327834" w:rsidRDefault="00327834" w:rsidP="004F016F">
      <w:r>
        <w:separator/>
      </w:r>
    </w:p>
  </w:endnote>
  <w:endnote w:type="continuationSeparator" w:id="0">
    <w:p w14:paraId="7477F772" w14:textId="77777777" w:rsidR="00327834" w:rsidRDefault="00327834" w:rsidP="004F01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Roman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1030578"/>
      <w:docPartObj>
        <w:docPartGallery w:val="Page Numbers (Bottom of Page)"/>
        <w:docPartUnique/>
      </w:docPartObj>
    </w:sdtPr>
    <w:sdtEndPr>
      <w:rPr>
        <w:noProof/>
      </w:rPr>
    </w:sdtEndPr>
    <w:sdtContent>
      <w:p w14:paraId="5898AAFF" w14:textId="214A9FF2" w:rsidR="00704855" w:rsidRDefault="00704855">
        <w:pPr>
          <w:pStyle w:val="Footer"/>
          <w:jc w:val="center"/>
        </w:pPr>
        <w:r>
          <w:fldChar w:fldCharType="begin"/>
        </w:r>
        <w:r>
          <w:instrText xml:space="preserve"> PAGE   \* MERGEFORMAT </w:instrText>
        </w:r>
        <w:r>
          <w:fldChar w:fldCharType="separate"/>
        </w:r>
        <w:r w:rsidR="009B4813">
          <w:rPr>
            <w:noProof/>
          </w:rPr>
          <w:t>6</w:t>
        </w:r>
        <w:r>
          <w:rPr>
            <w:noProof/>
          </w:rPr>
          <w:fldChar w:fldCharType="end"/>
        </w:r>
      </w:p>
    </w:sdtContent>
  </w:sdt>
  <w:p w14:paraId="7E6CF020" w14:textId="77777777" w:rsidR="00704855" w:rsidRDefault="007048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6952A6" w14:textId="77777777" w:rsidR="00327834" w:rsidRDefault="00327834" w:rsidP="004F016F">
      <w:r>
        <w:separator/>
      </w:r>
    </w:p>
  </w:footnote>
  <w:footnote w:type="continuationSeparator" w:id="0">
    <w:p w14:paraId="141FD6CE" w14:textId="77777777" w:rsidR="00327834" w:rsidRDefault="00327834" w:rsidP="004F01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90593"/>
    <w:multiLevelType w:val="hybridMultilevel"/>
    <w:tmpl w:val="F5706F54"/>
    <w:lvl w:ilvl="0" w:tplc="4FC0D4D6">
      <w:start w:val="1"/>
      <w:numFmt w:val="bullet"/>
      <w:lvlText w:val="-"/>
      <w:lvlJc w:val="left"/>
      <w:pPr>
        <w:ind w:left="2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B754BD0A">
      <w:start w:val="1"/>
      <w:numFmt w:val="bullet"/>
      <w:lvlText w:val="o"/>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A9BE67D0">
      <w:start w:val="1"/>
      <w:numFmt w:val="bullet"/>
      <w:lvlText w:val="▪"/>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EF1E02D0">
      <w:start w:val="1"/>
      <w:numFmt w:val="bullet"/>
      <w:lvlText w:val="•"/>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655E31AE">
      <w:start w:val="1"/>
      <w:numFmt w:val="bullet"/>
      <w:lvlText w:val="o"/>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5ADC335A">
      <w:start w:val="1"/>
      <w:numFmt w:val="bullet"/>
      <w:lvlText w:val="▪"/>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59DC9EDE">
      <w:start w:val="1"/>
      <w:numFmt w:val="bullet"/>
      <w:lvlText w:val="•"/>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45902EAA">
      <w:start w:val="1"/>
      <w:numFmt w:val="bullet"/>
      <w:lvlText w:val="o"/>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90C0B0DE">
      <w:start w:val="1"/>
      <w:numFmt w:val="bullet"/>
      <w:lvlText w:val="▪"/>
      <w:lvlJc w:val="left"/>
      <w:pPr>
        <w:ind w:left="68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 w15:restartNumberingAfterBreak="0">
    <w:nsid w:val="04055685"/>
    <w:multiLevelType w:val="hybridMultilevel"/>
    <w:tmpl w:val="DB225D84"/>
    <w:lvl w:ilvl="0" w:tplc="082CD378">
      <w:start w:val="1"/>
      <w:numFmt w:val="bullet"/>
      <w:lvlText w:val="-"/>
      <w:lvlJc w:val="left"/>
      <w:pPr>
        <w:ind w:left="2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27C86C32">
      <w:start w:val="1"/>
      <w:numFmt w:val="bullet"/>
      <w:lvlText w:val="o"/>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38F43236">
      <w:start w:val="1"/>
      <w:numFmt w:val="bullet"/>
      <w:lvlText w:val="▪"/>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8C0079C2">
      <w:start w:val="1"/>
      <w:numFmt w:val="bullet"/>
      <w:lvlText w:val="•"/>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91BEC2D0">
      <w:start w:val="1"/>
      <w:numFmt w:val="bullet"/>
      <w:lvlText w:val="o"/>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47782936">
      <w:start w:val="1"/>
      <w:numFmt w:val="bullet"/>
      <w:lvlText w:val="▪"/>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60E8FF02">
      <w:start w:val="1"/>
      <w:numFmt w:val="bullet"/>
      <w:lvlText w:val="•"/>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956A8736">
      <w:start w:val="1"/>
      <w:numFmt w:val="bullet"/>
      <w:lvlText w:val="o"/>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A39C49CA">
      <w:start w:val="1"/>
      <w:numFmt w:val="bullet"/>
      <w:lvlText w:val="▪"/>
      <w:lvlJc w:val="left"/>
      <w:pPr>
        <w:ind w:left="68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 w15:restartNumberingAfterBreak="0">
    <w:nsid w:val="08235DAD"/>
    <w:multiLevelType w:val="hybridMultilevel"/>
    <w:tmpl w:val="1436E274"/>
    <w:lvl w:ilvl="0" w:tplc="2308511A">
      <w:start w:val="1"/>
      <w:numFmt w:val="bullet"/>
      <w:lvlText w:val="-"/>
      <w:lvlJc w:val="left"/>
      <w:pPr>
        <w:ind w:left="2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D0A026C8">
      <w:start w:val="1"/>
      <w:numFmt w:val="bullet"/>
      <w:lvlText w:val="o"/>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1B4A6B6C">
      <w:start w:val="1"/>
      <w:numFmt w:val="bullet"/>
      <w:lvlText w:val="▪"/>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6B8C4E20">
      <w:start w:val="1"/>
      <w:numFmt w:val="bullet"/>
      <w:lvlText w:val="•"/>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A9BAB600">
      <w:start w:val="1"/>
      <w:numFmt w:val="bullet"/>
      <w:lvlText w:val="o"/>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CF54567C">
      <w:start w:val="1"/>
      <w:numFmt w:val="bullet"/>
      <w:lvlText w:val="▪"/>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3BC08834">
      <w:start w:val="1"/>
      <w:numFmt w:val="bullet"/>
      <w:lvlText w:val="•"/>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93A23782">
      <w:start w:val="1"/>
      <w:numFmt w:val="bullet"/>
      <w:lvlText w:val="o"/>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EF82EA7A">
      <w:start w:val="1"/>
      <w:numFmt w:val="bullet"/>
      <w:lvlText w:val="▪"/>
      <w:lvlJc w:val="left"/>
      <w:pPr>
        <w:ind w:left="68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3" w15:restartNumberingAfterBreak="0">
    <w:nsid w:val="0BE50328"/>
    <w:multiLevelType w:val="hybridMultilevel"/>
    <w:tmpl w:val="A4A6E7E2"/>
    <w:lvl w:ilvl="0" w:tplc="48A44D3E">
      <w:start w:val="1"/>
      <w:numFmt w:val="bullet"/>
      <w:lvlText w:val="-"/>
      <w:lvlJc w:val="left"/>
      <w:pPr>
        <w:ind w:left="2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9BF21008">
      <w:start w:val="1"/>
      <w:numFmt w:val="bullet"/>
      <w:lvlText w:val="o"/>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4022C0B4">
      <w:start w:val="1"/>
      <w:numFmt w:val="bullet"/>
      <w:lvlText w:val="▪"/>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628AB1DA">
      <w:start w:val="1"/>
      <w:numFmt w:val="bullet"/>
      <w:lvlText w:val="•"/>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93883304">
      <w:start w:val="1"/>
      <w:numFmt w:val="bullet"/>
      <w:lvlText w:val="o"/>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854C2F82">
      <w:start w:val="1"/>
      <w:numFmt w:val="bullet"/>
      <w:lvlText w:val="▪"/>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027CB328">
      <w:start w:val="1"/>
      <w:numFmt w:val="bullet"/>
      <w:lvlText w:val="•"/>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BCD272DA">
      <w:start w:val="1"/>
      <w:numFmt w:val="bullet"/>
      <w:lvlText w:val="o"/>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5EC352C">
      <w:start w:val="1"/>
      <w:numFmt w:val="bullet"/>
      <w:lvlText w:val="▪"/>
      <w:lvlJc w:val="left"/>
      <w:pPr>
        <w:ind w:left="68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4" w15:restartNumberingAfterBreak="0">
    <w:nsid w:val="0E4067EF"/>
    <w:multiLevelType w:val="multilevel"/>
    <w:tmpl w:val="F772890A"/>
    <w:lvl w:ilvl="0">
      <w:start w:val="1"/>
      <w:numFmt w:val="decimal"/>
      <w:pStyle w:val="iuI"/>
      <w:suff w:val="space"/>
      <w:lvlText w:val="Điều %1."/>
      <w:lvlJc w:val="left"/>
      <w:pPr>
        <w:ind w:left="1143" w:firstLine="567"/>
      </w:pPr>
      <w:rPr>
        <w:rFonts w:ascii="Times New Roman Bold" w:hAnsi="Times New Roman Bold" w:hint="default"/>
        <w:b/>
        <w:i w:val="0"/>
        <w:sz w:val="28"/>
      </w:rPr>
    </w:lvl>
    <w:lvl w:ilvl="1">
      <w:start w:val="1"/>
      <w:numFmt w:val="decimal"/>
      <w:pStyle w:val="1nh"/>
      <w:suff w:val="space"/>
      <w:lvlText w:val="%1.%2"/>
      <w:lvlJc w:val="left"/>
      <w:pPr>
        <w:ind w:left="0" w:firstLine="567"/>
      </w:pPr>
      <w:rPr>
        <w:rFonts w:ascii="Times New Roman Bold" w:hAnsi="Times New Roman Bold" w:hint="default"/>
        <w:b/>
        <w:i w:val="0"/>
        <w:sz w:val="28"/>
      </w:rPr>
    </w:lvl>
    <w:lvl w:ilvl="2">
      <w:start w:val="1"/>
      <w:numFmt w:val="decimal"/>
      <w:pStyle w:val="2nh"/>
      <w:suff w:val="space"/>
      <w:lvlText w:val="%1.%2.%3"/>
      <w:lvlJc w:val="left"/>
      <w:pPr>
        <w:ind w:left="2673" w:firstLine="567"/>
      </w:pPr>
      <w:rPr>
        <w:rFonts w:ascii="Times New Roman" w:hAnsi="Times New Roman" w:hint="default"/>
        <w:b w:val="0"/>
        <w:i/>
        <w:sz w:val="28"/>
      </w:rPr>
    </w:lvl>
    <w:lvl w:ilvl="3">
      <w:start w:val="1"/>
      <w:numFmt w:val="decimal"/>
      <w:lvlText w:val="%4."/>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5" w15:restartNumberingAfterBreak="0">
    <w:nsid w:val="0F283499"/>
    <w:multiLevelType w:val="hybridMultilevel"/>
    <w:tmpl w:val="FE5836BE"/>
    <w:lvl w:ilvl="0" w:tplc="A6D83354">
      <w:start w:val="1"/>
      <w:numFmt w:val="bullet"/>
      <w:lvlText w:val="-"/>
      <w:lvlJc w:val="left"/>
      <w:pPr>
        <w:ind w:left="2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775C7972">
      <w:start w:val="1"/>
      <w:numFmt w:val="bullet"/>
      <w:lvlText w:val="o"/>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6850423A">
      <w:start w:val="1"/>
      <w:numFmt w:val="bullet"/>
      <w:lvlText w:val="▪"/>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F7BA49A6">
      <w:start w:val="1"/>
      <w:numFmt w:val="bullet"/>
      <w:lvlText w:val="•"/>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F6EA0FE2">
      <w:start w:val="1"/>
      <w:numFmt w:val="bullet"/>
      <w:lvlText w:val="o"/>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75CC57A">
      <w:start w:val="1"/>
      <w:numFmt w:val="bullet"/>
      <w:lvlText w:val="▪"/>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7A2C7756">
      <w:start w:val="1"/>
      <w:numFmt w:val="bullet"/>
      <w:lvlText w:val="•"/>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99641598">
      <w:start w:val="1"/>
      <w:numFmt w:val="bullet"/>
      <w:lvlText w:val="o"/>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C548CCF4">
      <w:start w:val="1"/>
      <w:numFmt w:val="bullet"/>
      <w:lvlText w:val="▪"/>
      <w:lvlJc w:val="left"/>
      <w:pPr>
        <w:ind w:left="68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6" w15:restartNumberingAfterBreak="0">
    <w:nsid w:val="1E513FC2"/>
    <w:multiLevelType w:val="hybridMultilevel"/>
    <w:tmpl w:val="6118379E"/>
    <w:lvl w:ilvl="0" w:tplc="2CAC1928">
      <w:start w:val="1"/>
      <w:numFmt w:val="bullet"/>
      <w:lvlText w:val="-"/>
      <w:lvlJc w:val="left"/>
      <w:pPr>
        <w:ind w:left="2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7F068B04">
      <w:start w:val="1"/>
      <w:numFmt w:val="bullet"/>
      <w:lvlText w:val="o"/>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B4BE8762">
      <w:start w:val="1"/>
      <w:numFmt w:val="bullet"/>
      <w:lvlText w:val="▪"/>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1F069B76">
      <w:start w:val="1"/>
      <w:numFmt w:val="bullet"/>
      <w:lvlText w:val="•"/>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90A0B4E4">
      <w:start w:val="1"/>
      <w:numFmt w:val="bullet"/>
      <w:lvlText w:val="o"/>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24B8184A">
      <w:start w:val="1"/>
      <w:numFmt w:val="bullet"/>
      <w:lvlText w:val="▪"/>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3C8C32DA">
      <w:start w:val="1"/>
      <w:numFmt w:val="bullet"/>
      <w:lvlText w:val="•"/>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4496BD74">
      <w:start w:val="1"/>
      <w:numFmt w:val="bullet"/>
      <w:lvlText w:val="o"/>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A24CE39E">
      <w:start w:val="1"/>
      <w:numFmt w:val="bullet"/>
      <w:lvlText w:val="▪"/>
      <w:lvlJc w:val="left"/>
      <w:pPr>
        <w:ind w:left="68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7" w15:restartNumberingAfterBreak="0">
    <w:nsid w:val="373F2EAB"/>
    <w:multiLevelType w:val="hybridMultilevel"/>
    <w:tmpl w:val="3510F24A"/>
    <w:lvl w:ilvl="0" w:tplc="870A0300">
      <w:start w:val="1"/>
      <w:numFmt w:val="bullet"/>
      <w:lvlText w:val="-"/>
      <w:lvlJc w:val="left"/>
      <w:pPr>
        <w:ind w:left="57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67D4BBFA">
      <w:start w:val="1"/>
      <w:numFmt w:val="bullet"/>
      <w:lvlText w:val="o"/>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1C86B62A">
      <w:start w:val="1"/>
      <w:numFmt w:val="bullet"/>
      <w:lvlText w:val="▪"/>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0070294A">
      <w:start w:val="1"/>
      <w:numFmt w:val="bullet"/>
      <w:lvlText w:val="•"/>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66D699B0">
      <w:start w:val="1"/>
      <w:numFmt w:val="bullet"/>
      <w:lvlText w:val="o"/>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6738352A">
      <w:start w:val="1"/>
      <w:numFmt w:val="bullet"/>
      <w:lvlText w:val="▪"/>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01742084">
      <w:start w:val="1"/>
      <w:numFmt w:val="bullet"/>
      <w:lvlText w:val="•"/>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E1448884">
      <w:start w:val="1"/>
      <w:numFmt w:val="bullet"/>
      <w:lvlText w:val="o"/>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A1DAACEC">
      <w:start w:val="1"/>
      <w:numFmt w:val="bullet"/>
      <w:lvlText w:val="▪"/>
      <w:lvlJc w:val="left"/>
      <w:pPr>
        <w:ind w:left="68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8" w15:restartNumberingAfterBreak="0">
    <w:nsid w:val="3E0F7C6E"/>
    <w:multiLevelType w:val="hybridMultilevel"/>
    <w:tmpl w:val="9A80BDDA"/>
    <w:lvl w:ilvl="0" w:tplc="E8861830">
      <w:start w:val="1"/>
      <w:numFmt w:val="bullet"/>
      <w:lvlText w:val="-"/>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6CD0C63A">
      <w:start w:val="1"/>
      <w:numFmt w:val="bullet"/>
      <w:lvlText w:val="o"/>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2BE8F30E">
      <w:start w:val="1"/>
      <w:numFmt w:val="bullet"/>
      <w:lvlText w:val="▪"/>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1098F470">
      <w:start w:val="1"/>
      <w:numFmt w:val="bullet"/>
      <w:lvlText w:val="•"/>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1CA693F4">
      <w:start w:val="1"/>
      <w:numFmt w:val="bullet"/>
      <w:lvlText w:val="o"/>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5A1E9AD0">
      <w:start w:val="1"/>
      <w:numFmt w:val="bullet"/>
      <w:lvlText w:val="▪"/>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C082C6BC">
      <w:start w:val="1"/>
      <w:numFmt w:val="bullet"/>
      <w:lvlText w:val="•"/>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C374B7A4">
      <w:start w:val="1"/>
      <w:numFmt w:val="bullet"/>
      <w:lvlText w:val="o"/>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AE40383C">
      <w:start w:val="1"/>
      <w:numFmt w:val="bullet"/>
      <w:lvlText w:val="▪"/>
      <w:lvlJc w:val="left"/>
      <w:pPr>
        <w:ind w:left="68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9" w15:restartNumberingAfterBreak="0">
    <w:nsid w:val="463F195E"/>
    <w:multiLevelType w:val="hybridMultilevel"/>
    <w:tmpl w:val="AA7C062E"/>
    <w:lvl w:ilvl="0" w:tplc="7F100D64">
      <w:start w:val="1"/>
      <w:numFmt w:val="bullet"/>
      <w:lvlText w:val="-"/>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31504D78">
      <w:start w:val="1"/>
      <w:numFmt w:val="bullet"/>
      <w:lvlText w:val="o"/>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58648944">
      <w:start w:val="1"/>
      <w:numFmt w:val="bullet"/>
      <w:lvlText w:val="▪"/>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5C5A5B4A">
      <w:start w:val="1"/>
      <w:numFmt w:val="bullet"/>
      <w:lvlText w:val="•"/>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58412D4">
      <w:start w:val="1"/>
      <w:numFmt w:val="bullet"/>
      <w:lvlText w:val="o"/>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C42C4C9E">
      <w:start w:val="1"/>
      <w:numFmt w:val="bullet"/>
      <w:lvlText w:val="▪"/>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D9DE995E">
      <w:start w:val="1"/>
      <w:numFmt w:val="bullet"/>
      <w:lvlText w:val="•"/>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23EA0C4C">
      <w:start w:val="1"/>
      <w:numFmt w:val="bullet"/>
      <w:lvlText w:val="o"/>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12882F78">
      <w:start w:val="1"/>
      <w:numFmt w:val="bullet"/>
      <w:lvlText w:val="▪"/>
      <w:lvlJc w:val="left"/>
      <w:pPr>
        <w:ind w:left="68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0" w15:restartNumberingAfterBreak="0">
    <w:nsid w:val="522B7B4C"/>
    <w:multiLevelType w:val="hybridMultilevel"/>
    <w:tmpl w:val="E3FA9F2A"/>
    <w:lvl w:ilvl="0" w:tplc="AC6070D0">
      <w:start w:val="1"/>
      <w:numFmt w:val="bullet"/>
      <w:lvlText w:val="-"/>
      <w:lvlJc w:val="left"/>
      <w:pPr>
        <w:ind w:left="2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432A28DC">
      <w:start w:val="1"/>
      <w:numFmt w:val="bullet"/>
      <w:lvlText w:val="o"/>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E78C7966">
      <w:start w:val="1"/>
      <w:numFmt w:val="bullet"/>
      <w:lvlText w:val="▪"/>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BB3C81AC">
      <w:start w:val="1"/>
      <w:numFmt w:val="bullet"/>
      <w:lvlText w:val="•"/>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431AB110">
      <w:start w:val="1"/>
      <w:numFmt w:val="bullet"/>
      <w:lvlText w:val="o"/>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688C2ED4">
      <w:start w:val="1"/>
      <w:numFmt w:val="bullet"/>
      <w:lvlText w:val="▪"/>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C952F48E">
      <w:start w:val="1"/>
      <w:numFmt w:val="bullet"/>
      <w:lvlText w:val="•"/>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7F1490D2">
      <w:start w:val="1"/>
      <w:numFmt w:val="bullet"/>
      <w:lvlText w:val="o"/>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3B64D702">
      <w:start w:val="1"/>
      <w:numFmt w:val="bullet"/>
      <w:lvlText w:val="▪"/>
      <w:lvlJc w:val="left"/>
      <w:pPr>
        <w:ind w:left="68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1" w15:restartNumberingAfterBreak="0">
    <w:nsid w:val="53007EE5"/>
    <w:multiLevelType w:val="hybridMultilevel"/>
    <w:tmpl w:val="D55CB492"/>
    <w:lvl w:ilvl="0" w:tplc="B7E8AE04">
      <w:start w:val="1"/>
      <w:numFmt w:val="bullet"/>
      <w:lvlText w:val="-"/>
      <w:lvlJc w:val="left"/>
      <w:pPr>
        <w:ind w:left="2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4C4EBE5E">
      <w:start w:val="1"/>
      <w:numFmt w:val="bullet"/>
      <w:lvlText w:val="o"/>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8DC8D432">
      <w:start w:val="1"/>
      <w:numFmt w:val="bullet"/>
      <w:lvlText w:val="▪"/>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023CF82A">
      <w:start w:val="1"/>
      <w:numFmt w:val="bullet"/>
      <w:lvlText w:val="•"/>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FBCC528C">
      <w:start w:val="1"/>
      <w:numFmt w:val="bullet"/>
      <w:lvlText w:val="o"/>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1C82037A">
      <w:start w:val="1"/>
      <w:numFmt w:val="bullet"/>
      <w:lvlText w:val="▪"/>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9B9E70E4">
      <w:start w:val="1"/>
      <w:numFmt w:val="bullet"/>
      <w:lvlText w:val="•"/>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5D4247BA">
      <w:start w:val="1"/>
      <w:numFmt w:val="bullet"/>
      <w:lvlText w:val="o"/>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4086ADFC">
      <w:start w:val="1"/>
      <w:numFmt w:val="bullet"/>
      <w:lvlText w:val="▪"/>
      <w:lvlJc w:val="left"/>
      <w:pPr>
        <w:ind w:left="68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2" w15:restartNumberingAfterBreak="0">
    <w:nsid w:val="614E48BA"/>
    <w:multiLevelType w:val="hybridMultilevel"/>
    <w:tmpl w:val="A60808D6"/>
    <w:lvl w:ilvl="0" w:tplc="595A4952">
      <w:start w:val="1"/>
      <w:numFmt w:val="bullet"/>
      <w:lvlText w:val="-"/>
      <w:lvlJc w:val="left"/>
      <w:pPr>
        <w:ind w:left="2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42529188">
      <w:start w:val="1"/>
      <w:numFmt w:val="bullet"/>
      <w:lvlText w:val="o"/>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A0EE6DA4">
      <w:start w:val="1"/>
      <w:numFmt w:val="bullet"/>
      <w:lvlText w:val="▪"/>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B01EF390">
      <w:start w:val="1"/>
      <w:numFmt w:val="bullet"/>
      <w:lvlText w:val="•"/>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A38CB21C">
      <w:start w:val="1"/>
      <w:numFmt w:val="bullet"/>
      <w:lvlText w:val="o"/>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64EC4E06">
      <w:start w:val="1"/>
      <w:numFmt w:val="bullet"/>
      <w:lvlText w:val="▪"/>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A2F64D48">
      <w:start w:val="1"/>
      <w:numFmt w:val="bullet"/>
      <w:lvlText w:val="•"/>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51EADB60">
      <w:start w:val="1"/>
      <w:numFmt w:val="bullet"/>
      <w:lvlText w:val="o"/>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89C3EF2">
      <w:start w:val="1"/>
      <w:numFmt w:val="bullet"/>
      <w:lvlText w:val="▪"/>
      <w:lvlJc w:val="left"/>
      <w:pPr>
        <w:ind w:left="68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3" w15:restartNumberingAfterBreak="0">
    <w:nsid w:val="6B027B06"/>
    <w:multiLevelType w:val="hybridMultilevel"/>
    <w:tmpl w:val="AC4A2692"/>
    <w:lvl w:ilvl="0" w:tplc="31A618A2">
      <w:start w:val="1"/>
      <w:numFmt w:val="bullet"/>
      <w:lvlText w:val="-"/>
      <w:lvlJc w:val="left"/>
      <w:pPr>
        <w:ind w:left="2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77905E46">
      <w:start w:val="1"/>
      <w:numFmt w:val="bullet"/>
      <w:lvlText w:val="o"/>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0B9CE3AC">
      <w:start w:val="1"/>
      <w:numFmt w:val="bullet"/>
      <w:lvlText w:val="▪"/>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01EE519E">
      <w:start w:val="1"/>
      <w:numFmt w:val="bullet"/>
      <w:lvlText w:val="•"/>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95B24AD2">
      <w:start w:val="1"/>
      <w:numFmt w:val="bullet"/>
      <w:lvlText w:val="o"/>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E076B3F6">
      <w:start w:val="1"/>
      <w:numFmt w:val="bullet"/>
      <w:lvlText w:val="▪"/>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552841EE">
      <w:start w:val="1"/>
      <w:numFmt w:val="bullet"/>
      <w:lvlText w:val="•"/>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C5A26BC8">
      <w:start w:val="1"/>
      <w:numFmt w:val="bullet"/>
      <w:lvlText w:val="o"/>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564649F8">
      <w:start w:val="1"/>
      <w:numFmt w:val="bullet"/>
      <w:lvlText w:val="▪"/>
      <w:lvlJc w:val="left"/>
      <w:pPr>
        <w:ind w:left="68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4" w15:restartNumberingAfterBreak="0">
    <w:nsid w:val="7CD421D7"/>
    <w:multiLevelType w:val="hybridMultilevel"/>
    <w:tmpl w:val="D94E1D98"/>
    <w:lvl w:ilvl="0" w:tplc="C14E50A4">
      <w:start w:val="1"/>
      <w:numFmt w:val="bullet"/>
      <w:lvlText w:val="-"/>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0896DD66">
      <w:start w:val="1"/>
      <w:numFmt w:val="bullet"/>
      <w:lvlText w:val="o"/>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1034F95E">
      <w:start w:val="1"/>
      <w:numFmt w:val="bullet"/>
      <w:lvlText w:val="▪"/>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13CCED82">
      <w:start w:val="1"/>
      <w:numFmt w:val="bullet"/>
      <w:lvlText w:val="•"/>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14C88DB4">
      <w:start w:val="1"/>
      <w:numFmt w:val="bullet"/>
      <w:lvlText w:val="o"/>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D3A61CE0">
      <w:start w:val="1"/>
      <w:numFmt w:val="bullet"/>
      <w:lvlText w:val="▪"/>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0D720D68">
      <w:start w:val="1"/>
      <w:numFmt w:val="bullet"/>
      <w:lvlText w:val="•"/>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B15460FC">
      <w:start w:val="1"/>
      <w:numFmt w:val="bullet"/>
      <w:lvlText w:val="o"/>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22265636">
      <w:start w:val="1"/>
      <w:numFmt w:val="bullet"/>
      <w:lvlText w:val="▪"/>
      <w:lvlJc w:val="left"/>
      <w:pPr>
        <w:ind w:left="68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5" w15:restartNumberingAfterBreak="0">
    <w:nsid w:val="7F9D0719"/>
    <w:multiLevelType w:val="hybridMultilevel"/>
    <w:tmpl w:val="02D271A6"/>
    <w:lvl w:ilvl="0" w:tplc="90AEE41E">
      <w:start w:val="1"/>
      <w:numFmt w:val="bullet"/>
      <w:lvlText w:val="-"/>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0D96B464">
      <w:start w:val="1"/>
      <w:numFmt w:val="bullet"/>
      <w:lvlText w:val="o"/>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04CC8528">
      <w:start w:val="1"/>
      <w:numFmt w:val="bullet"/>
      <w:lvlText w:val="▪"/>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CF5A5F7A">
      <w:start w:val="1"/>
      <w:numFmt w:val="bullet"/>
      <w:lvlText w:val="•"/>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68E20520">
      <w:start w:val="1"/>
      <w:numFmt w:val="bullet"/>
      <w:lvlText w:val="o"/>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D9588D92">
      <w:start w:val="1"/>
      <w:numFmt w:val="bullet"/>
      <w:lvlText w:val="▪"/>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B6DA4C8A">
      <w:start w:val="1"/>
      <w:numFmt w:val="bullet"/>
      <w:lvlText w:val="•"/>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CA3E4E96">
      <w:start w:val="1"/>
      <w:numFmt w:val="bullet"/>
      <w:lvlText w:val="o"/>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1FF43AB0">
      <w:start w:val="1"/>
      <w:numFmt w:val="bullet"/>
      <w:lvlText w:val="▪"/>
      <w:lvlJc w:val="left"/>
      <w:pPr>
        <w:ind w:left="68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num w:numId="1" w16cid:durableId="916859525">
    <w:abstractNumId w:val="4"/>
  </w:num>
  <w:num w:numId="2" w16cid:durableId="229075499">
    <w:abstractNumId w:val="7"/>
  </w:num>
  <w:num w:numId="3" w16cid:durableId="686248727">
    <w:abstractNumId w:val="6"/>
  </w:num>
  <w:num w:numId="4" w16cid:durableId="792095946">
    <w:abstractNumId w:val="12"/>
  </w:num>
  <w:num w:numId="5" w16cid:durableId="23747405">
    <w:abstractNumId w:val="13"/>
  </w:num>
  <w:num w:numId="6" w16cid:durableId="1925603710">
    <w:abstractNumId w:val="2"/>
  </w:num>
  <w:num w:numId="7" w16cid:durableId="880244685">
    <w:abstractNumId w:val="1"/>
  </w:num>
  <w:num w:numId="8" w16cid:durableId="515656519">
    <w:abstractNumId w:val="0"/>
  </w:num>
  <w:num w:numId="9" w16cid:durableId="1864780297">
    <w:abstractNumId w:val="11"/>
  </w:num>
  <w:num w:numId="10" w16cid:durableId="449592015">
    <w:abstractNumId w:val="3"/>
  </w:num>
  <w:num w:numId="11" w16cid:durableId="1373967614">
    <w:abstractNumId w:val="10"/>
  </w:num>
  <w:num w:numId="12" w16cid:durableId="1935822410">
    <w:abstractNumId w:val="5"/>
  </w:num>
  <w:num w:numId="13" w16cid:durableId="1479418299">
    <w:abstractNumId w:val="14"/>
  </w:num>
  <w:num w:numId="14" w16cid:durableId="741566946">
    <w:abstractNumId w:val="15"/>
  </w:num>
  <w:num w:numId="15" w16cid:durableId="1084648499">
    <w:abstractNumId w:val="8"/>
  </w:num>
  <w:num w:numId="16" w16cid:durableId="1183786977">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6ABB"/>
    <w:rsid w:val="00004356"/>
    <w:rsid w:val="00005309"/>
    <w:rsid w:val="0000534E"/>
    <w:rsid w:val="000069B5"/>
    <w:rsid w:val="00007BF5"/>
    <w:rsid w:val="00007C01"/>
    <w:rsid w:val="00010FBB"/>
    <w:rsid w:val="00013386"/>
    <w:rsid w:val="00021E5F"/>
    <w:rsid w:val="00021E77"/>
    <w:rsid w:val="00022F90"/>
    <w:rsid w:val="0002451A"/>
    <w:rsid w:val="00025DEF"/>
    <w:rsid w:val="00026674"/>
    <w:rsid w:val="00027018"/>
    <w:rsid w:val="000351F9"/>
    <w:rsid w:val="00036936"/>
    <w:rsid w:val="00037B4E"/>
    <w:rsid w:val="00041B8A"/>
    <w:rsid w:val="000427BD"/>
    <w:rsid w:val="000438F5"/>
    <w:rsid w:val="0005052D"/>
    <w:rsid w:val="00050820"/>
    <w:rsid w:val="00051DC9"/>
    <w:rsid w:val="0005215F"/>
    <w:rsid w:val="0005263D"/>
    <w:rsid w:val="0005343E"/>
    <w:rsid w:val="000547D4"/>
    <w:rsid w:val="00054DA1"/>
    <w:rsid w:val="00054EE0"/>
    <w:rsid w:val="00054F07"/>
    <w:rsid w:val="00055409"/>
    <w:rsid w:val="0006023F"/>
    <w:rsid w:val="00064145"/>
    <w:rsid w:val="00065BE4"/>
    <w:rsid w:val="00074029"/>
    <w:rsid w:val="00075564"/>
    <w:rsid w:val="0007558B"/>
    <w:rsid w:val="0007704F"/>
    <w:rsid w:val="00081E4F"/>
    <w:rsid w:val="00084418"/>
    <w:rsid w:val="000848DB"/>
    <w:rsid w:val="000876A3"/>
    <w:rsid w:val="0009230C"/>
    <w:rsid w:val="00095C35"/>
    <w:rsid w:val="00096799"/>
    <w:rsid w:val="000971CE"/>
    <w:rsid w:val="00097908"/>
    <w:rsid w:val="000B1F4B"/>
    <w:rsid w:val="000B2DCC"/>
    <w:rsid w:val="000B5D8F"/>
    <w:rsid w:val="000B6248"/>
    <w:rsid w:val="000B720A"/>
    <w:rsid w:val="000B7788"/>
    <w:rsid w:val="000C0072"/>
    <w:rsid w:val="000C1811"/>
    <w:rsid w:val="000C32B5"/>
    <w:rsid w:val="000C407F"/>
    <w:rsid w:val="000C4449"/>
    <w:rsid w:val="000C4E84"/>
    <w:rsid w:val="000C536B"/>
    <w:rsid w:val="000C5460"/>
    <w:rsid w:val="000C6C58"/>
    <w:rsid w:val="000D2128"/>
    <w:rsid w:val="000D7119"/>
    <w:rsid w:val="000D7917"/>
    <w:rsid w:val="000D7970"/>
    <w:rsid w:val="000D7A1E"/>
    <w:rsid w:val="000E07D9"/>
    <w:rsid w:val="000E0A3C"/>
    <w:rsid w:val="000E0C16"/>
    <w:rsid w:val="000E105B"/>
    <w:rsid w:val="000E130F"/>
    <w:rsid w:val="000E238B"/>
    <w:rsid w:val="000E2433"/>
    <w:rsid w:val="000E2B46"/>
    <w:rsid w:val="000E305E"/>
    <w:rsid w:val="000E3A0A"/>
    <w:rsid w:val="000E471D"/>
    <w:rsid w:val="000E4EAE"/>
    <w:rsid w:val="000F0493"/>
    <w:rsid w:val="000F06AA"/>
    <w:rsid w:val="000F2459"/>
    <w:rsid w:val="000F254E"/>
    <w:rsid w:val="000F6646"/>
    <w:rsid w:val="0010017A"/>
    <w:rsid w:val="001044FD"/>
    <w:rsid w:val="001053BB"/>
    <w:rsid w:val="0010554A"/>
    <w:rsid w:val="00105F19"/>
    <w:rsid w:val="00106256"/>
    <w:rsid w:val="00106984"/>
    <w:rsid w:val="001073CA"/>
    <w:rsid w:val="001075F0"/>
    <w:rsid w:val="00107A9E"/>
    <w:rsid w:val="00107C6C"/>
    <w:rsid w:val="00110B37"/>
    <w:rsid w:val="00111871"/>
    <w:rsid w:val="00111C77"/>
    <w:rsid w:val="00116E4B"/>
    <w:rsid w:val="00117D40"/>
    <w:rsid w:val="0012395B"/>
    <w:rsid w:val="0012418A"/>
    <w:rsid w:val="0012543C"/>
    <w:rsid w:val="00127219"/>
    <w:rsid w:val="0013070A"/>
    <w:rsid w:val="00130B1E"/>
    <w:rsid w:val="00131101"/>
    <w:rsid w:val="00131ADC"/>
    <w:rsid w:val="00132F8F"/>
    <w:rsid w:val="001342F5"/>
    <w:rsid w:val="00137338"/>
    <w:rsid w:val="00143018"/>
    <w:rsid w:val="001441A8"/>
    <w:rsid w:val="0015016E"/>
    <w:rsid w:val="001505AB"/>
    <w:rsid w:val="00151142"/>
    <w:rsid w:val="001511F0"/>
    <w:rsid w:val="0015138A"/>
    <w:rsid w:val="00152DBB"/>
    <w:rsid w:val="001532AC"/>
    <w:rsid w:val="001565BE"/>
    <w:rsid w:val="00156D58"/>
    <w:rsid w:val="00157013"/>
    <w:rsid w:val="001638D5"/>
    <w:rsid w:val="0017284A"/>
    <w:rsid w:val="001744F2"/>
    <w:rsid w:val="0017715D"/>
    <w:rsid w:val="00177203"/>
    <w:rsid w:val="00184C58"/>
    <w:rsid w:val="001906FC"/>
    <w:rsid w:val="00192699"/>
    <w:rsid w:val="00194730"/>
    <w:rsid w:val="00194BB0"/>
    <w:rsid w:val="00195108"/>
    <w:rsid w:val="00196CB2"/>
    <w:rsid w:val="001A0EBC"/>
    <w:rsid w:val="001A3738"/>
    <w:rsid w:val="001A3D96"/>
    <w:rsid w:val="001A3F71"/>
    <w:rsid w:val="001A4023"/>
    <w:rsid w:val="001A42FD"/>
    <w:rsid w:val="001A6526"/>
    <w:rsid w:val="001B0716"/>
    <w:rsid w:val="001B1CF4"/>
    <w:rsid w:val="001B1FF7"/>
    <w:rsid w:val="001B34B2"/>
    <w:rsid w:val="001C1610"/>
    <w:rsid w:val="001C1FEC"/>
    <w:rsid w:val="001C27CF"/>
    <w:rsid w:val="001C5CBC"/>
    <w:rsid w:val="001C5DA3"/>
    <w:rsid w:val="001C69A6"/>
    <w:rsid w:val="001D06C7"/>
    <w:rsid w:val="001D0A25"/>
    <w:rsid w:val="001D2258"/>
    <w:rsid w:val="001D2A8A"/>
    <w:rsid w:val="001D2D10"/>
    <w:rsid w:val="001D3584"/>
    <w:rsid w:val="001D3D83"/>
    <w:rsid w:val="001D4CE7"/>
    <w:rsid w:val="001D56B3"/>
    <w:rsid w:val="001D5F0B"/>
    <w:rsid w:val="001D6C31"/>
    <w:rsid w:val="001E000C"/>
    <w:rsid w:val="001E07D2"/>
    <w:rsid w:val="001E0DC0"/>
    <w:rsid w:val="001E1094"/>
    <w:rsid w:val="001E168C"/>
    <w:rsid w:val="001E2835"/>
    <w:rsid w:val="001E2BCF"/>
    <w:rsid w:val="001E2F91"/>
    <w:rsid w:val="001E3FB5"/>
    <w:rsid w:val="001E5C24"/>
    <w:rsid w:val="001E73E6"/>
    <w:rsid w:val="001F0362"/>
    <w:rsid w:val="001F27D8"/>
    <w:rsid w:val="001F4BE9"/>
    <w:rsid w:val="001F5697"/>
    <w:rsid w:val="001F5EAC"/>
    <w:rsid w:val="001F6218"/>
    <w:rsid w:val="001F791C"/>
    <w:rsid w:val="001F7E2D"/>
    <w:rsid w:val="002015E6"/>
    <w:rsid w:val="00202CD5"/>
    <w:rsid w:val="00203BD2"/>
    <w:rsid w:val="00204C15"/>
    <w:rsid w:val="00210138"/>
    <w:rsid w:val="00211099"/>
    <w:rsid w:val="00211940"/>
    <w:rsid w:val="0021228B"/>
    <w:rsid w:val="00212ACA"/>
    <w:rsid w:val="0021495B"/>
    <w:rsid w:val="00214FBA"/>
    <w:rsid w:val="00215AE1"/>
    <w:rsid w:val="00215E88"/>
    <w:rsid w:val="00217590"/>
    <w:rsid w:val="00223AEF"/>
    <w:rsid w:val="002248F2"/>
    <w:rsid w:val="002249DE"/>
    <w:rsid w:val="00227173"/>
    <w:rsid w:val="0023189E"/>
    <w:rsid w:val="002361FC"/>
    <w:rsid w:val="0023649B"/>
    <w:rsid w:val="002375E5"/>
    <w:rsid w:val="00237F88"/>
    <w:rsid w:val="00240079"/>
    <w:rsid w:val="00240E26"/>
    <w:rsid w:val="00241034"/>
    <w:rsid w:val="0024133C"/>
    <w:rsid w:val="00241C9E"/>
    <w:rsid w:val="0024566B"/>
    <w:rsid w:val="00245D47"/>
    <w:rsid w:val="00246A16"/>
    <w:rsid w:val="00251683"/>
    <w:rsid w:val="002547A9"/>
    <w:rsid w:val="002554DC"/>
    <w:rsid w:val="00256421"/>
    <w:rsid w:val="00256CF4"/>
    <w:rsid w:val="00260498"/>
    <w:rsid w:val="00262794"/>
    <w:rsid w:val="00263B5D"/>
    <w:rsid w:val="002641AE"/>
    <w:rsid w:val="00264B45"/>
    <w:rsid w:val="00264D31"/>
    <w:rsid w:val="00265199"/>
    <w:rsid w:val="002669D3"/>
    <w:rsid w:val="00272656"/>
    <w:rsid w:val="00272C71"/>
    <w:rsid w:val="00273DDD"/>
    <w:rsid w:val="00275F9D"/>
    <w:rsid w:val="00276ABB"/>
    <w:rsid w:val="002770AE"/>
    <w:rsid w:val="00277F44"/>
    <w:rsid w:val="00282532"/>
    <w:rsid w:val="0028378C"/>
    <w:rsid w:val="00283BD4"/>
    <w:rsid w:val="00283CCD"/>
    <w:rsid w:val="00285548"/>
    <w:rsid w:val="00287A44"/>
    <w:rsid w:val="002900B5"/>
    <w:rsid w:val="00290FA9"/>
    <w:rsid w:val="00293CAC"/>
    <w:rsid w:val="00294094"/>
    <w:rsid w:val="00294924"/>
    <w:rsid w:val="0029749D"/>
    <w:rsid w:val="002A000E"/>
    <w:rsid w:val="002A0B93"/>
    <w:rsid w:val="002A0BA2"/>
    <w:rsid w:val="002A0F27"/>
    <w:rsid w:val="002A10BF"/>
    <w:rsid w:val="002A1423"/>
    <w:rsid w:val="002A14CC"/>
    <w:rsid w:val="002A21D5"/>
    <w:rsid w:val="002A718B"/>
    <w:rsid w:val="002A7CC5"/>
    <w:rsid w:val="002B2FA0"/>
    <w:rsid w:val="002B38BB"/>
    <w:rsid w:val="002B4B85"/>
    <w:rsid w:val="002B5306"/>
    <w:rsid w:val="002B70BA"/>
    <w:rsid w:val="002B79AD"/>
    <w:rsid w:val="002C04F6"/>
    <w:rsid w:val="002C1495"/>
    <w:rsid w:val="002C209A"/>
    <w:rsid w:val="002C24F1"/>
    <w:rsid w:val="002C2F7E"/>
    <w:rsid w:val="002C43E2"/>
    <w:rsid w:val="002C4867"/>
    <w:rsid w:val="002C584F"/>
    <w:rsid w:val="002C5934"/>
    <w:rsid w:val="002C63D7"/>
    <w:rsid w:val="002C73E8"/>
    <w:rsid w:val="002D0845"/>
    <w:rsid w:val="002D1362"/>
    <w:rsid w:val="002D201F"/>
    <w:rsid w:val="002D38D0"/>
    <w:rsid w:val="002E1E33"/>
    <w:rsid w:val="002E3994"/>
    <w:rsid w:val="002E4580"/>
    <w:rsid w:val="002E538D"/>
    <w:rsid w:val="002E548A"/>
    <w:rsid w:val="002E5F7A"/>
    <w:rsid w:val="002E6815"/>
    <w:rsid w:val="002E7468"/>
    <w:rsid w:val="002F113B"/>
    <w:rsid w:val="002F1D9C"/>
    <w:rsid w:val="002F3C47"/>
    <w:rsid w:val="002F3EB9"/>
    <w:rsid w:val="002F649C"/>
    <w:rsid w:val="002F70F6"/>
    <w:rsid w:val="0030255A"/>
    <w:rsid w:val="00306319"/>
    <w:rsid w:val="0030672E"/>
    <w:rsid w:val="003073F1"/>
    <w:rsid w:val="00310C92"/>
    <w:rsid w:val="00310E5A"/>
    <w:rsid w:val="0031265A"/>
    <w:rsid w:val="003128F6"/>
    <w:rsid w:val="003130D2"/>
    <w:rsid w:val="00313B7C"/>
    <w:rsid w:val="0031521D"/>
    <w:rsid w:val="003160C0"/>
    <w:rsid w:val="00321CA2"/>
    <w:rsid w:val="00322C17"/>
    <w:rsid w:val="00323648"/>
    <w:rsid w:val="003261C8"/>
    <w:rsid w:val="00326264"/>
    <w:rsid w:val="00327834"/>
    <w:rsid w:val="00327D04"/>
    <w:rsid w:val="003311D5"/>
    <w:rsid w:val="00331E8F"/>
    <w:rsid w:val="00332482"/>
    <w:rsid w:val="003330C4"/>
    <w:rsid w:val="00333827"/>
    <w:rsid w:val="00334202"/>
    <w:rsid w:val="0033424C"/>
    <w:rsid w:val="00335EB6"/>
    <w:rsid w:val="00335EF4"/>
    <w:rsid w:val="00337180"/>
    <w:rsid w:val="00340F32"/>
    <w:rsid w:val="00342241"/>
    <w:rsid w:val="00342D61"/>
    <w:rsid w:val="00343389"/>
    <w:rsid w:val="00343431"/>
    <w:rsid w:val="003444F5"/>
    <w:rsid w:val="0034456B"/>
    <w:rsid w:val="00344BDC"/>
    <w:rsid w:val="00347EF0"/>
    <w:rsid w:val="0035054F"/>
    <w:rsid w:val="0035167B"/>
    <w:rsid w:val="00352CB0"/>
    <w:rsid w:val="003530F8"/>
    <w:rsid w:val="003531F3"/>
    <w:rsid w:val="003559B5"/>
    <w:rsid w:val="00355AFB"/>
    <w:rsid w:val="00357CD1"/>
    <w:rsid w:val="00361B7F"/>
    <w:rsid w:val="00361EB6"/>
    <w:rsid w:val="00362560"/>
    <w:rsid w:val="003639E1"/>
    <w:rsid w:val="00367F34"/>
    <w:rsid w:val="003738F0"/>
    <w:rsid w:val="00375E87"/>
    <w:rsid w:val="003760A6"/>
    <w:rsid w:val="00377A3C"/>
    <w:rsid w:val="003806A4"/>
    <w:rsid w:val="00382C95"/>
    <w:rsid w:val="0038380A"/>
    <w:rsid w:val="00384BAA"/>
    <w:rsid w:val="00386BE3"/>
    <w:rsid w:val="003871E3"/>
    <w:rsid w:val="00387A72"/>
    <w:rsid w:val="00390573"/>
    <w:rsid w:val="003925FA"/>
    <w:rsid w:val="00395188"/>
    <w:rsid w:val="003969E7"/>
    <w:rsid w:val="00397A64"/>
    <w:rsid w:val="00397D17"/>
    <w:rsid w:val="003A0F9A"/>
    <w:rsid w:val="003A3144"/>
    <w:rsid w:val="003A33F3"/>
    <w:rsid w:val="003A4441"/>
    <w:rsid w:val="003A4663"/>
    <w:rsid w:val="003B347F"/>
    <w:rsid w:val="003B5012"/>
    <w:rsid w:val="003B5818"/>
    <w:rsid w:val="003B6FB8"/>
    <w:rsid w:val="003C0131"/>
    <w:rsid w:val="003C049B"/>
    <w:rsid w:val="003C1306"/>
    <w:rsid w:val="003C1469"/>
    <w:rsid w:val="003C16AD"/>
    <w:rsid w:val="003C6179"/>
    <w:rsid w:val="003C64D4"/>
    <w:rsid w:val="003D2A84"/>
    <w:rsid w:val="003D3DED"/>
    <w:rsid w:val="003D3E3C"/>
    <w:rsid w:val="003D40AC"/>
    <w:rsid w:val="003D453C"/>
    <w:rsid w:val="003D4669"/>
    <w:rsid w:val="003D769A"/>
    <w:rsid w:val="003E07BA"/>
    <w:rsid w:val="003E0FCD"/>
    <w:rsid w:val="003E3BE6"/>
    <w:rsid w:val="003E5517"/>
    <w:rsid w:val="003E5F75"/>
    <w:rsid w:val="003E68C4"/>
    <w:rsid w:val="003F2D08"/>
    <w:rsid w:val="003F34B2"/>
    <w:rsid w:val="00401892"/>
    <w:rsid w:val="004037B7"/>
    <w:rsid w:val="00403B0A"/>
    <w:rsid w:val="004100FB"/>
    <w:rsid w:val="00411827"/>
    <w:rsid w:val="00414481"/>
    <w:rsid w:val="00415281"/>
    <w:rsid w:val="00415E64"/>
    <w:rsid w:val="004168D1"/>
    <w:rsid w:val="00416C1E"/>
    <w:rsid w:val="00417A41"/>
    <w:rsid w:val="00420533"/>
    <w:rsid w:val="004243C7"/>
    <w:rsid w:val="00424727"/>
    <w:rsid w:val="00425708"/>
    <w:rsid w:val="004257FB"/>
    <w:rsid w:val="0043014B"/>
    <w:rsid w:val="004302EC"/>
    <w:rsid w:val="004305A1"/>
    <w:rsid w:val="00430A54"/>
    <w:rsid w:val="004321B3"/>
    <w:rsid w:val="00432B0B"/>
    <w:rsid w:val="00432B9A"/>
    <w:rsid w:val="00433CEB"/>
    <w:rsid w:val="004403EC"/>
    <w:rsid w:val="00440CB1"/>
    <w:rsid w:val="004431F4"/>
    <w:rsid w:val="00443553"/>
    <w:rsid w:val="00443D9E"/>
    <w:rsid w:val="00444413"/>
    <w:rsid w:val="00444E8A"/>
    <w:rsid w:val="004452FC"/>
    <w:rsid w:val="00446016"/>
    <w:rsid w:val="00447216"/>
    <w:rsid w:val="00450DB1"/>
    <w:rsid w:val="00450FE2"/>
    <w:rsid w:val="00455F9B"/>
    <w:rsid w:val="004613A1"/>
    <w:rsid w:val="00466049"/>
    <w:rsid w:val="00467D33"/>
    <w:rsid w:val="00473230"/>
    <w:rsid w:val="004750A7"/>
    <w:rsid w:val="00475478"/>
    <w:rsid w:val="004757C4"/>
    <w:rsid w:val="004761A3"/>
    <w:rsid w:val="0047740B"/>
    <w:rsid w:val="00481B8F"/>
    <w:rsid w:val="004833E6"/>
    <w:rsid w:val="004877E3"/>
    <w:rsid w:val="00491A0D"/>
    <w:rsid w:val="004939EA"/>
    <w:rsid w:val="004945A8"/>
    <w:rsid w:val="004A0CE3"/>
    <w:rsid w:val="004A1D49"/>
    <w:rsid w:val="004A326D"/>
    <w:rsid w:val="004A35FB"/>
    <w:rsid w:val="004A3E9F"/>
    <w:rsid w:val="004A4BA5"/>
    <w:rsid w:val="004A6E5A"/>
    <w:rsid w:val="004A70D3"/>
    <w:rsid w:val="004B23CD"/>
    <w:rsid w:val="004B335E"/>
    <w:rsid w:val="004B37C8"/>
    <w:rsid w:val="004B3828"/>
    <w:rsid w:val="004B48C2"/>
    <w:rsid w:val="004B5496"/>
    <w:rsid w:val="004B5BB9"/>
    <w:rsid w:val="004B67B6"/>
    <w:rsid w:val="004C23C1"/>
    <w:rsid w:val="004C3803"/>
    <w:rsid w:val="004C5AC1"/>
    <w:rsid w:val="004C69D2"/>
    <w:rsid w:val="004C73DF"/>
    <w:rsid w:val="004D03C3"/>
    <w:rsid w:val="004D1CA5"/>
    <w:rsid w:val="004D57DC"/>
    <w:rsid w:val="004E0B31"/>
    <w:rsid w:val="004E1F7B"/>
    <w:rsid w:val="004E2691"/>
    <w:rsid w:val="004E33BA"/>
    <w:rsid w:val="004E48A1"/>
    <w:rsid w:val="004F016F"/>
    <w:rsid w:val="004F028E"/>
    <w:rsid w:val="004F02AE"/>
    <w:rsid w:val="004F3A08"/>
    <w:rsid w:val="004F42E1"/>
    <w:rsid w:val="004F796D"/>
    <w:rsid w:val="00500C2D"/>
    <w:rsid w:val="00501FBF"/>
    <w:rsid w:val="00503B3B"/>
    <w:rsid w:val="00503C7B"/>
    <w:rsid w:val="00504386"/>
    <w:rsid w:val="005046D5"/>
    <w:rsid w:val="005059E8"/>
    <w:rsid w:val="00505C54"/>
    <w:rsid w:val="005064E9"/>
    <w:rsid w:val="00506B9C"/>
    <w:rsid w:val="00507A5E"/>
    <w:rsid w:val="0051257A"/>
    <w:rsid w:val="005150BB"/>
    <w:rsid w:val="00515E78"/>
    <w:rsid w:val="00516D11"/>
    <w:rsid w:val="0052074E"/>
    <w:rsid w:val="00521F75"/>
    <w:rsid w:val="00522E43"/>
    <w:rsid w:val="00525071"/>
    <w:rsid w:val="00525EB9"/>
    <w:rsid w:val="0053217C"/>
    <w:rsid w:val="00532E46"/>
    <w:rsid w:val="00532F3C"/>
    <w:rsid w:val="00532FF6"/>
    <w:rsid w:val="00534007"/>
    <w:rsid w:val="00535F7E"/>
    <w:rsid w:val="0054220D"/>
    <w:rsid w:val="00542319"/>
    <w:rsid w:val="00543AC0"/>
    <w:rsid w:val="0054439C"/>
    <w:rsid w:val="00546DD0"/>
    <w:rsid w:val="005512F4"/>
    <w:rsid w:val="00551EAD"/>
    <w:rsid w:val="005525DD"/>
    <w:rsid w:val="00553D40"/>
    <w:rsid w:val="00557FEB"/>
    <w:rsid w:val="0056055A"/>
    <w:rsid w:val="005607AF"/>
    <w:rsid w:val="00561D57"/>
    <w:rsid w:val="00562D37"/>
    <w:rsid w:val="00564009"/>
    <w:rsid w:val="00565257"/>
    <w:rsid w:val="00565EFE"/>
    <w:rsid w:val="005663A1"/>
    <w:rsid w:val="0056756E"/>
    <w:rsid w:val="0057103D"/>
    <w:rsid w:val="0057167F"/>
    <w:rsid w:val="00572751"/>
    <w:rsid w:val="00573868"/>
    <w:rsid w:val="005744B5"/>
    <w:rsid w:val="005761ED"/>
    <w:rsid w:val="0057697D"/>
    <w:rsid w:val="00577A35"/>
    <w:rsid w:val="00580516"/>
    <w:rsid w:val="00581C8A"/>
    <w:rsid w:val="00581D6B"/>
    <w:rsid w:val="00583498"/>
    <w:rsid w:val="00583F54"/>
    <w:rsid w:val="005845E6"/>
    <w:rsid w:val="00584961"/>
    <w:rsid w:val="00585CF4"/>
    <w:rsid w:val="00586051"/>
    <w:rsid w:val="00590076"/>
    <w:rsid w:val="00590D91"/>
    <w:rsid w:val="005958A0"/>
    <w:rsid w:val="005A019F"/>
    <w:rsid w:val="005A075C"/>
    <w:rsid w:val="005A0C2E"/>
    <w:rsid w:val="005A1385"/>
    <w:rsid w:val="005A16F1"/>
    <w:rsid w:val="005A4724"/>
    <w:rsid w:val="005B1344"/>
    <w:rsid w:val="005B1492"/>
    <w:rsid w:val="005B2193"/>
    <w:rsid w:val="005B4260"/>
    <w:rsid w:val="005B495E"/>
    <w:rsid w:val="005C074C"/>
    <w:rsid w:val="005C6F1B"/>
    <w:rsid w:val="005D418A"/>
    <w:rsid w:val="005E152E"/>
    <w:rsid w:val="005E1E2C"/>
    <w:rsid w:val="005E2261"/>
    <w:rsid w:val="005E5C55"/>
    <w:rsid w:val="005E6413"/>
    <w:rsid w:val="005E7A9A"/>
    <w:rsid w:val="005E7B65"/>
    <w:rsid w:val="005F0C8D"/>
    <w:rsid w:val="005F13A4"/>
    <w:rsid w:val="005F20F1"/>
    <w:rsid w:val="005F4E6F"/>
    <w:rsid w:val="005F623D"/>
    <w:rsid w:val="0060383C"/>
    <w:rsid w:val="00603EB9"/>
    <w:rsid w:val="00604134"/>
    <w:rsid w:val="0061098E"/>
    <w:rsid w:val="00613FB3"/>
    <w:rsid w:val="00616F73"/>
    <w:rsid w:val="00617743"/>
    <w:rsid w:val="006210AF"/>
    <w:rsid w:val="00621E7A"/>
    <w:rsid w:val="00624392"/>
    <w:rsid w:val="006255E5"/>
    <w:rsid w:val="00625BC0"/>
    <w:rsid w:val="006263B6"/>
    <w:rsid w:val="00627700"/>
    <w:rsid w:val="00627DA1"/>
    <w:rsid w:val="006316B8"/>
    <w:rsid w:val="00631E37"/>
    <w:rsid w:val="00631E50"/>
    <w:rsid w:val="00633C01"/>
    <w:rsid w:val="0063459E"/>
    <w:rsid w:val="00634ADE"/>
    <w:rsid w:val="00635451"/>
    <w:rsid w:val="0063649B"/>
    <w:rsid w:val="00636936"/>
    <w:rsid w:val="00636E29"/>
    <w:rsid w:val="00642970"/>
    <w:rsid w:val="00643071"/>
    <w:rsid w:val="006439A3"/>
    <w:rsid w:val="00644BFB"/>
    <w:rsid w:val="0064635C"/>
    <w:rsid w:val="0065143E"/>
    <w:rsid w:val="00651746"/>
    <w:rsid w:val="00651FF0"/>
    <w:rsid w:val="00652622"/>
    <w:rsid w:val="006531E8"/>
    <w:rsid w:val="00654324"/>
    <w:rsid w:val="00657042"/>
    <w:rsid w:val="00657A87"/>
    <w:rsid w:val="00657EF3"/>
    <w:rsid w:val="00661238"/>
    <w:rsid w:val="00661566"/>
    <w:rsid w:val="0066170A"/>
    <w:rsid w:val="00661BAD"/>
    <w:rsid w:val="00663F12"/>
    <w:rsid w:val="00664D41"/>
    <w:rsid w:val="006655BD"/>
    <w:rsid w:val="00666663"/>
    <w:rsid w:val="006669B9"/>
    <w:rsid w:val="006678BD"/>
    <w:rsid w:val="00670EB7"/>
    <w:rsid w:val="00672EE1"/>
    <w:rsid w:val="0067557B"/>
    <w:rsid w:val="00675AAF"/>
    <w:rsid w:val="006760BA"/>
    <w:rsid w:val="00676680"/>
    <w:rsid w:val="00677AD8"/>
    <w:rsid w:val="00680163"/>
    <w:rsid w:val="006809E8"/>
    <w:rsid w:val="00680DFB"/>
    <w:rsid w:val="0068131F"/>
    <w:rsid w:val="006829D3"/>
    <w:rsid w:val="00683DD7"/>
    <w:rsid w:val="00683FD4"/>
    <w:rsid w:val="00685DCF"/>
    <w:rsid w:val="00686245"/>
    <w:rsid w:val="0069166A"/>
    <w:rsid w:val="006923B5"/>
    <w:rsid w:val="00693277"/>
    <w:rsid w:val="00694DB7"/>
    <w:rsid w:val="0069532F"/>
    <w:rsid w:val="00697060"/>
    <w:rsid w:val="00697212"/>
    <w:rsid w:val="00697355"/>
    <w:rsid w:val="006A0032"/>
    <w:rsid w:val="006A1838"/>
    <w:rsid w:val="006A1E56"/>
    <w:rsid w:val="006A2028"/>
    <w:rsid w:val="006A4EEC"/>
    <w:rsid w:val="006A7021"/>
    <w:rsid w:val="006A705E"/>
    <w:rsid w:val="006A7F10"/>
    <w:rsid w:val="006B0358"/>
    <w:rsid w:val="006B10DF"/>
    <w:rsid w:val="006B1BD6"/>
    <w:rsid w:val="006B237A"/>
    <w:rsid w:val="006B2C67"/>
    <w:rsid w:val="006B5246"/>
    <w:rsid w:val="006B6117"/>
    <w:rsid w:val="006B691D"/>
    <w:rsid w:val="006B723F"/>
    <w:rsid w:val="006C0EF4"/>
    <w:rsid w:val="006C16D5"/>
    <w:rsid w:val="006C26C3"/>
    <w:rsid w:val="006C3572"/>
    <w:rsid w:val="006C378F"/>
    <w:rsid w:val="006C45D7"/>
    <w:rsid w:val="006C5A5E"/>
    <w:rsid w:val="006C7C49"/>
    <w:rsid w:val="006D01FC"/>
    <w:rsid w:val="006D0C50"/>
    <w:rsid w:val="006D1EBC"/>
    <w:rsid w:val="006D4622"/>
    <w:rsid w:val="006D4BF4"/>
    <w:rsid w:val="006D5928"/>
    <w:rsid w:val="006D5E3B"/>
    <w:rsid w:val="006E14F7"/>
    <w:rsid w:val="006E1CBA"/>
    <w:rsid w:val="006E1E8F"/>
    <w:rsid w:val="006E2B73"/>
    <w:rsid w:val="006E2E3C"/>
    <w:rsid w:val="006E4435"/>
    <w:rsid w:val="006E446D"/>
    <w:rsid w:val="006E535A"/>
    <w:rsid w:val="006E546B"/>
    <w:rsid w:val="006E6A12"/>
    <w:rsid w:val="006E6BE1"/>
    <w:rsid w:val="006E7DDB"/>
    <w:rsid w:val="006F0785"/>
    <w:rsid w:val="006F108D"/>
    <w:rsid w:val="006F1836"/>
    <w:rsid w:val="006F2098"/>
    <w:rsid w:val="006F392D"/>
    <w:rsid w:val="006F3D5B"/>
    <w:rsid w:val="006F4129"/>
    <w:rsid w:val="006F68EF"/>
    <w:rsid w:val="007014CF"/>
    <w:rsid w:val="007040C3"/>
    <w:rsid w:val="00704855"/>
    <w:rsid w:val="007055E0"/>
    <w:rsid w:val="00707F28"/>
    <w:rsid w:val="007101DF"/>
    <w:rsid w:val="00711BB5"/>
    <w:rsid w:val="00713697"/>
    <w:rsid w:val="007145A8"/>
    <w:rsid w:val="0071593D"/>
    <w:rsid w:val="00716872"/>
    <w:rsid w:val="00717A28"/>
    <w:rsid w:val="00720E92"/>
    <w:rsid w:val="007211F4"/>
    <w:rsid w:val="00721A84"/>
    <w:rsid w:val="007250A7"/>
    <w:rsid w:val="007253B5"/>
    <w:rsid w:val="007302B2"/>
    <w:rsid w:val="0073122F"/>
    <w:rsid w:val="00732294"/>
    <w:rsid w:val="00732433"/>
    <w:rsid w:val="00736ADE"/>
    <w:rsid w:val="00742109"/>
    <w:rsid w:val="00745E2E"/>
    <w:rsid w:val="0074687A"/>
    <w:rsid w:val="007469FF"/>
    <w:rsid w:val="00752180"/>
    <w:rsid w:val="00753837"/>
    <w:rsid w:val="00753B63"/>
    <w:rsid w:val="00754C97"/>
    <w:rsid w:val="007558E0"/>
    <w:rsid w:val="007577A7"/>
    <w:rsid w:val="00757E82"/>
    <w:rsid w:val="00761178"/>
    <w:rsid w:val="007638EA"/>
    <w:rsid w:val="00764224"/>
    <w:rsid w:val="00770C1F"/>
    <w:rsid w:val="00770DFB"/>
    <w:rsid w:val="007733B6"/>
    <w:rsid w:val="00776D57"/>
    <w:rsid w:val="00777EB1"/>
    <w:rsid w:val="007808AE"/>
    <w:rsid w:val="007829BC"/>
    <w:rsid w:val="007829D1"/>
    <w:rsid w:val="00787256"/>
    <w:rsid w:val="00790AE9"/>
    <w:rsid w:val="007915F8"/>
    <w:rsid w:val="00793C8A"/>
    <w:rsid w:val="0079448F"/>
    <w:rsid w:val="007A04B3"/>
    <w:rsid w:val="007A0A35"/>
    <w:rsid w:val="007A3DE3"/>
    <w:rsid w:val="007A4881"/>
    <w:rsid w:val="007A4CEA"/>
    <w:rsid w:val="007A4E02"/>
    <w:rsid w:val="007A644D"/>
    <w:rsid w:val="007A7FB1"/>
    <w:rsid w:val="007B01D1"/>
    <w:rsid w:val="007B3715"/>
    <w:rsid w:val="007B3FA3"/>
    <w:rsid w:val="007B41FE"/>
    <w:rsid w:val="007B7A42"/>
    <w:rsid w:val="007B7AED"/>
    <w:rsid w:val="007B7C9F"/>
    <w:rsid w:val="007C00A3"/>
    <w:rsid w:val="007C4866"/>
    <w:rsid w:val="007C51B1"/>
    <w:rsid w:val="007C57AC"/>
    <w:rsid w:val="007C580F"/>
    <w:rsid w:val="007C5956"/>
    <w:rsid w:val="007C59E4"/>
    <w:rsid w:val="007C5E40"/>
    <w:rsid w:val="007C6B02"/>
    <w:rsid w:val="007C72C4"/>
    <w:rsid w:val="007D2D7B"/>
    <w:rsid w:val="007D3874"/>
    <w:rsid w:val="007D5273"/>
    <w:rsid w:val="007E0ED7"/>
    <w:rsid w:val="007E1AB1"/>
    <w:rsid w:val="007E36BD"/>
    <w:rsid w:val="007E467F"/>
    <w:rsid w:val="007E5F29"/>
    <w:rsid w:val="007F06B1"/>
    <w:rsid w:val="007F1202"/>
    <w:rsid w:val="007F17A0"/>
    <w:rsid w:val="007F1F55"/>
    <w:rsid w:val="007F3AFC"/>
    <w:rsid w:val="00800517"/>
    <w:rsid w:val="00800FBB"/>
    <w:rsid w:val="008010D6"/>
    <w:rsid w:val="008013D0"/>
    <w:rsid w:val="00803BE9"/>
    <w:rsid w:val="00803CD2"/>
    <w:rsid w:val="0080437B"/>
    <w:rsid w:val="00804DA3"/>
    <w:rsid w:val="00805552"/>
    <w:rsid w:val="00811B18"/>
    <w:rsid w:val="00812AF7"/>
    <w:rsid w:val="00812B39"/>
    <w:rsid w:val="00812C7F"/>
    <w:rsid w:val="00812DC4"/>
    <w:rsid w:val="008160A0"/>
    <w:rsid w:val="0081671B"/>
    <w:rsid w:val="0081775D"/>
    <w:rsid w:val="00820CB5"/>
    <w:rsid w:val="008258DB"/>
    <w:rsid w:val="00827DBD"/>
    <w:rsid w:val="008332A6"/>
    <w:rsid w:val="008336C1"/>
    <w:rsid w:val="00836C1C"/>
    <w:rsid w:val="00836E65"/>
    <w:rsid w:val="008429FB"/>
    <w:rsid w:val="00844711"/>
    <w:rsid w:val="00844D62"/>
    <w:rsid w:val="00845781"/>
    <w:rsid w:val="00845D1F"/>
    <w:rsid w:val="008504B0"/>
    <w:rsid w:val="008520ED"/>
    <w:rsid w:val="00853136"/>
    <w:rsid w:val="00854282"/>
    <w:rsid w:val="008563AB"/>
    <w:rsid w:val="00856805"/>
    <w:rsid w:val="00861A64"/>
    <w:rsid w:val="008647B2"/>
    <w:rsid w:val="00864D17"/>
    <w:rsid w:val="00870A6B"/>
    <w:rsid w:val="00870C67"/>
    <w:rsid w:val="008720EE"/>
    <w:rsid w:val="00875148"/>
    <w:rsid w:val="00875E75"/>
    <w:rsid w:val="00876D58"/>
    <w:rsid w:val="0088216B"/>
    <w:rsid w:val="00886672"/>
    <w:rsid w:val="00886CAD"/>
    <w:rsid w:val="00886F88"/>
    <w:rsid w:val="00887943"/>
    <w:rsid w:val="00890608"/>
    <w:rsid w:val="00891C8A"/>
    <w:rsid w:val="0089494C"/>
    <w:rsid w:val="0089514D"/>
    <w:rsid w:val="008A12DD"/>
    <w:rsid w:val="008A2947"/>
    <w:rsid w:val="008A7A0E"/>
    <w:rsid w:val="008B0AA6"/>
    <w:rsid w:val="008B194D"/>
    <w:rsid w:val="008B1B02"/>
    <w:rsid w:val="008B2969"/>
    <w:rsid w:val="008B5F64"/>
    <w:rsid w:val="008C1301"/>
    <w:rsid w:val="008C4C1E"/>
    <w:rsid w:val="008C604B"/>
    <w:rsid w:val="008C6217"/>
    <w:rsid w:val="008C6CA7"/>
    <w:rsid w:val="008C6FC4"/>
    <w:rsid w:val="008C757B"/>
    <w:rsid w:val="008C7E48"/>
    <w:rsid w:val="008D0870"/>
    <w:rsid w:val="008D160F"/>
    <w:rsid w:val="008D19EE"/>
    <w:rsid w:val="008D3CDB"/>
    <w:rsid w:val="008D4D6B"/>
    <w:rsid w:val="008D60B2"/>
    <w:rsid w:val="008D62D1"/>
    <w:rsid w:val="008D62E2"/>
    <w:rsid w:val="008D6345"/>
    <w:rsid w:val="008E14B8"/>
    <w:rsid w:val="008E2655"/>
    <w:rsid w:val="008E27B4"/>
    <w:rsid w:val="008E3CB3"/>
    <w:rsid w:val="008E52E4"/>
    <w:rsid w:val="008E53CE"/>
    <w:rsid w:val="008E649F"/>
    <w:rsid w:val="008E6638"/>
    <w:rsid w:val="008E6CC9"/>
    <w:rsid w:val="008E704E"/>
    <w:rsid w:val="008E7CC5"/>
    <w:rsid w:val="008F10D2"/>
    <w:rsid w:val="008F11C0"/>
    <w:rsid w:val="008F1EC3"/>
    <w:rsid w:val="008F3A06"/>
    <w:rsid w:val="008F4873"/>
    <w:rsid w:val="008F5C0E"/>
    <w:rsid w:val="008F5F63"/>
    <w:rsid w:val="008F7225"/>
    <w:rsid w:val="008F7D6D"/>
    <w:rsid w:val="00902255"/>
    <w:rsid w:val="00904401"/>
    <w:rsid w:val="00904B34"/>
    <w:rsid w:val="00907DA3"/>
    <w:rsid w:val="00911715"/>
    <w:rsid w:val="00915CE2"/>
    <w:rsid w:val="00916473"/>
    <w:rsid w:val="00921896"/>
    <w:rsid w:val="00922372"/>
    <w:rsid w:val="00922C31"/>
    <w:rsid w:val="00923A18"/>
    <w:rsid w:val="00924223"/>
    <w:rsid w:val="00924DE7"/>
    <w:rsid w:val="009262C9"/>
    <w:rsid w:val="00926509"/>
    <w:rsid w:val="009315F7"/>
    <w:rsid w:val="00931912"/>
    <w:rsid w:val="00931DE1"/>
    <w:rsid w:val="00932167"/>
    <w:rsid w:val="009325D0"/>
    <w:rsid w:val="009327D3"/>
    <w:rsid w:val="00935622"/>
    <w:rsid w:val="00936760"/>
    <w:rsid w:val="0094083F"/>
    <w:rsid w:val="009413BD"/>
    <w:rsid w:val="009421E8"/>
    <w:rsid w:val="00942A97"/>
    <w:rsid w:val="00942E26"/>
    <w:rsid w:val="009437AF"/>
    <w:rsid w:val="00947FBE"/>
    <w:rsid w:val="0095258F"/>
    <w:rsid w:val="00953827"/>
    <w:rsid w:val="00956686"/>
    <w:rsid w:val="0095712E"/>
    <w:rsid w:val="00957808"/>
    <w:rsid w:val="00961F7D"/>
    <w:rsid w:val="00964A05"/>
    <w:rsid w:val="009650BC"/>
    <w:rsid w:val="00965687"/>
    <w:rsid w:val="0096586D"/>
    <w:rsid w:val="00966AB7"/>
    <w:rsid w:val="00967C27"/>
    <w:rsid w:val="009702EE"/>
    <w:rsid w:val="00971D4A"/>
    <w:rsid w:val="0097230D"/>
    <w:rsid w:val="00972960"/>
    <w:rsid w:val="00973BF5"/>
    <w:rsid w:val="00976276"/>
    <w:rsid w:val="00980605"/>
    <w:rsid w:val="009813C8"/>
    <w:rsid w:val="00981D14"/>
    <w:rsid w:val="009825B0"/>
    <w:rsid w:val="0098425D"/>
    <w:rsid w:val="0098436A"/>
    <w:rsid w:val="00984D3B"/>
    <w:rsid w:val="009864AB"/>
    <w:rsid w:val="009939E3"/>
    <w:rsid w:val="00994AAD"/>
    <w:rsid w:val="009967B3"/>
    <w:rsid w:val="00996EF3"/>
    <w:rsid w:val="0099758B"/>
    <w:rsid w:val="009979BE"/>
    <w:rsid w:val="009A0535"/>
    <w:rsid w:val="009A096C"/>
    <w:rsid w:val="009A15B8"/>
    <w:rsid w:val="009A34C3"/>
    <w:rsid w:val="009A7E3F"/>
    <w:rsid w:val="009B17C5"/>
    <w:rsid w:val="009B1834"/>
    <w:rsid w:val="009B2487"/>
    <w:rsid w:val="009B29A2"/>
    <w:rsid w:val="009B4793"/>
    <w:rsid w:val="009B4813"/>
    <w:rsid w:val="009B4BD0"/>
    <w:rsid w:val="009B54D6"/>
    <w:rsid w:val="009B5EFF"/>
    <w:rsid w:val="009B6B58"/>
    <w:rsid w:val="009C0A51"/>
    <w:rsid w:val="009C140C"/>
    <w:rsid w:val="009C20E3"/>
    <w:rsid w:val="009C6CCB"/>
    <w:rsid w:val="009D19B6"/>
    <w:rsid w:val="009D5127"/>
    <w:rsid w:val="009D5CD8"/>
    <w:rsid w:val="009D6419"/>
    <w:rsid w:val="009D657F"/>
    <w:rsid w:val="009D660B"/>
    <w:rsid w:val="009D6BDB"/>
    <w:rsid w:val="009D756C"/>
    <w:rsid w:val="009E0083"/>
    <w:rsid w:val="009E0F51"/>
    <w:rsid w:val="009E133B"/>
    <w:rsid w:val="009E26CD"/>
    <w:rsid w:val="009E2BF5"/>
    <w:rsid w:val="009E33B9"/>
    <w:rsid w:val="009E4A88"/>
    <w:rsid w:val="009E53AC"/>
    <w:rsid w:val="009E6001"/>
    <w:rsid w:val="009E7775"/>
    <w:rsid w:val="009F01E2"/>
    <w:rsid w:val="009F1E04"/>
    <w:rsid w:val="00A024B9"/>
    <w:rsid w:val="00A03A00"/>
    <w:rsid w:val="00A055A7"/>
    <w:rsid w:val="00A14FD8"/>
    <w:rsid w:val="00A178D4"/>
    <w:rsid w:val="00A17E3D"/>
    <w:rsid w:val="00A22E14"/>
    <w:rsid w:val="00A23AE8"/>
    <w:rsid w:val="00A24C1B"/>
    <w:rsid w:val="00A26E6C"/>
    <w:rsid w:val="00A302C9"/>
    <w:rsid w:val="00A30834"/>
    <w:rsid w:val="00A34E51"/>
    <w:rsid w:val="00A35093"/>
    <w:rsid w:val="00A365F2"/>
    <w:rsid w:val="00A4129C"/>
    <w:rsid w:val="00A41B3E"/>
    <w:rsid w:val="00A44459"/>
    <w:rsid w:val="00A44DFC"/>
    <w:rsid w:val="00A4720E"/>
    <w:rsid w:val="00A51FA2"/>
    <w:rsid w:val="00A52E49"/>
    <w:rsid w:val="00A54939"/>
    <w:rsid w:val="00A60B66"/>
    <w:rsid w:val="00A64D47"/>
    <w:rsid w:val="00A658E1"/>
    <w:rsid w:val="00A70E61"/>
    <w:rsid w:val="00A71CB3"/>
    <w:rsid w:val="00A733B4"/>
    <w:rsid w:val="00A73468"/>
    <w:rsid w:val="00A740CD"/>
    <w:rsid w:val="00A74557"/>
    <w:rsid w:val="00A76058"/>
    <w:rsid w:val="00A77146"/>
    <w:rsid w:val="00A771FA"/>
    <w:rsid w:val="00A80767"/>
    <w:rsid w:val="00A82660"/>
    <w:rsid w:val="00A82836"/>
    <w:rsid w:val="00A85D00"/>
    <w:rsid w:val="00A862B0"/>
    <w:rsid w:val="00A90776"/>
    <w:rsid w:val="00A915A1"/>
    <w:rsid w:val="00A916DB"/>
    <w:rsid w:val="00A91AE6"/>
    <w:rsid w:val="00A929BD"/>
    <w:rsid w:val="00A93CE2"/>
    <w:rsid w:val="00A9520B"/>
    <w:rsid w:val="00A97012"/>
    <w:rsid w:val="00AA1A59"/>
    <w:rsid w:val="00AA30D9"/>
    <w:rsid w:val="00AA47FC"/>
    <w:rsid w:val="00AA605C"/>
    <w:rsid w:val="00AA68A6"/>
    <w:rsid w:val="00AA76E6"/>
    <w:rsid w:val="00AB2038"/>
    <w:rsid w:val="00AB2C36"/>
    <w:rsid w:val="00AB33E3"/>
    <w:rsid w:val="00AB4597"/>
    <w:rsid w:val="00AB4AC4"/>
    <w:rsid w:val="00AB61D2"/>
    <w:rsid w:val="00AB6903"/>
    <w:rsid w:val="00AB7F49"/>
    <w:rsid w:val="00AC07DD"/>
    <w:rsid w:val="00AC1D9B"/>
    <w:rsid w:val="00AC230A"/>
    <w:rsid w:val="00AC3525"/>
    <w:rsid w:val="00AC4040"/>
    <w:rsid w:val="00AC4C72"/>
    <w:rsid w:val="00AC6F14"/>
    <w:rsid w:val="00AD016F"/>
    <w:rsid w:val="00AD1459"/>
    <w:rsid w:val="00AD28FC"/>
    <w:rsid w:val="00AD2A4C"/>
    <w:rsid w:val="00AD399B"/>
    <w:rsid w:val="00AD43E2"/>
    <w:rsid w:val="00AD46EC"/>
    <w:rsid w:val="00AD4851"/>
    <w:rsid w:val="00AD5C66"/>
    <w:rsid w:val="00AD6D39"/>
    <w:rsid w:val="00AD6F2E"/>
    <w:rsid w:val="00AD7253"/>
    <w:rsid w:val="00AD774A"/>
    <w:rsid w:val="00AE186A"/>
    <w:rsid w:val="00AE19E6"/>
    <w:rsid w:val="00AE1BB7"/>
    <w:rsid w:val="00AE4C0F"/>
    <w:rsid w:val="00AE5EEF"/>
    <w:rsid w:val="00AE6E38"/>
    <w:rsid w:val="00AE73EE"/>
    <w:rsid w:val="00AE7DEA"/>
    <w:rsid w:val="00AF1342"/>
    <w:rsid w:val="00AF1978"/>
    <w:rsid w:val="00AF21E3"/>
    <w:rsid w:val="00AF466B"/>
    <w:rsid w:val="00AF4EAE"/>
    <w:rsid w:val="00B0229C"/>
    <w:rsid w:val="00B042DE"/>
    <w:rsid w:val="00B0464D"/>
    <w:rsid w:val="00B04B51"/>
    <w:rsid w:val="00B05A0B"/>
    <w:rsid w:val="00B06A85"/>
    <w:rsid w:val="00B07D82"/>
    <w:rsid w:val="00B11649"/>
    <w:rsid w:val="00B122CA"/>
    <w:rsid w:val="00B12820"/>
    <w:rsid w:val="00B13F88"/>
    <w:rsid w:val="00B1641B"/>
    <w:rsid w:val="00B17E42"/>
    <w:rsid w:val="00B20009"/>
    <w:rsid w:val="00B20B20"/>
    <w:rsid w:val="00B2239B"/>
    <w:rsid w:val="00B24DF4"/>
    <w:rsid w:val="00B25B2D"/>
    <w:rsid w:val="00B25DB1"/>
    <w:rsid w:val="00B26840"/>
    <w:rsid w:val="00B300BA"/>
    <w:rsid w:val="00B33AE0"/>
    <w:rsid w:val="00B34742"/>
    <w:rsid w:val="00B34899"/>
    <w:rsid w:val="00B35976"/>
    <w:rsid w:val="00B366F9"/>
    <w:rsid w:val="00B4040F"/>
    <w:rsid w:val="00B410BA"/>
    <w:rsid w:val="00B41EBE"/>
    <w:rsid w:val="00B423CF"/>
    <w:rsid w:val="00B42C67"/>
    <w:rsid w:val="00B443B6"/>
    <w:rsid w:val="00B45BF7"/>
    <w:rsid w:val="00B46403"/>
    <w:rsid w:val="00B464BD"/>
    <w:rsid w:val="00B46DC6"/>
    <w:rsid w:val="00B54634"/>
    <w:rsid w:val="00B60BFC"/>
    <w:rsid w:val="00B6106D"/>
    <w:rsid w:val="00B61C01"/>
    <w:rsid w:val="00B64983"/>
    <w:rsid w:val="00B64D25"/>
    <w:rsid w:val="00B65C08"/>
    <w:rsid w:val="00B679D7"/>
    <w:rsid w:val="00B70476"/>
    <w:rsid w:val="00B71636"/>
    <w:rsid w:val="00B71773"/>
    <w:rsid w:val="00B72325"/>
    <w:rsid w:val="00B7291E"/>
    <w:rsid w:val="00B73FC1"/>
    <w:rsid w:val="00B754DD"/>
    <w:rsid w:val="00B7654F"/>
    <w:rsid w:val="00B773A5"/>
    <w:rsid w:val="00B7790E"/>
    <w:rsid w:val="00B811F8"/>
    <w:rsid w:val="00B81B96"/>
    <w:rsid w:val="00B82A4A"/>
    <w:rsid w:val="00B85FD8"/>
    <w:rsid w:val="00B911AC"/>
    <w:rsid w:val="00B92CE4"/>
    <w:rsid w:val="00B9487D"/>
    <w:rsid w:val="00B97D49"/>
    <w:rsid w:val="00BA055B"/>
    <w:rsid w:val="00BA317C"/>
    <w:rsid w:val="00BA32DB"/>
    <w:rsid w:val="00BA6A72"/>
    <w:rsid w:val="00BA6E96"/>
    <w:rsid w:val="00BB0453"/>
    <w:rsid w:val="00BB1844"/>
    <w:rsid w:val="00BB2C9A"/>
    <w:rsid w:val="00BB6AC2"/>
    <w:rsid w:val="00BC2635"/>
    <w:rsid w:val="00BC4FFC"/>
    <w:rsid w:val="00BC5D1D"/>
    <w:rsid w:val="00BD1AC3"/>
    <w:rsid w:val="00BD2116"/>
    <w:rsid w:val="00BD3086"/>
    <w:rsid w:val="00BD39BD"/>
    <w:rsid w:val="00BD3AB7"/>
    <w:rsid w:val="00BD3C25"/>
    <w:rsid w:val="00BD41FA"/>
    <w:rsid w:val="00BD7472"/>
    <w:rsid w:val="00BE09E8"/>
    <w:rsid w:val="00BE159D"/>
    <w:rsid w:val="00BE5434"/>
    <w:rsid w:val="00BE5A11"/>
    <w:rsid w:val="00BE7CED"/>
    <w:rsid w:val="00BF039D"/>
    <w:rsid w:val="00BF0AD3"/>
    <w:rsid w:val="00BF0D48"/>
    <w:rsid w:val="00BF1874"/>
    <w:rsid w:val="00BF2683"/>
    <w:rsid w:val="00BF3B75"/>
    <w:rsid w:val="00BF4F22"/>
    <w:rsid w:val="00BF5364"/>
    <w:rsid w:val="00BF5FE7"/>
    <w:rsid w:val="00BF6239"/>
    <w:rsid w:val="00BF7E66"/>
    <w:rsid w:val="00C014A8"/>
    <w:rsid w:val="00C0269D"/>
    <w:rsid w:val="00C02873"/>
    <w:rsid w:val="00C05C1D"/>
    <w:rsid w:val="00C07E9A"/>
    <w:rsid w:val="00C10EFE"/>
    <w:rsid w:val="00C11237"/>
    <w:rsid w:val="00C12830"/>
    <w:rsid w:val="00C1359D"/>
    <w:rsid w:val="00C13644"/>
    <w:rsid w:val="00C13D8F"/>
    <w:rsid w:val="00C13F26"/>
    <w:rsid w:val="00C146AB"/>
    <w:rsid w:val="00C17281"/>
    <w:rsid w:val="00C20AE9"/>
    <w:rsid w:val="00C21565"/>
    <w:rsid w:val="00C21BE2"/>
    <w:rsid w:val="00C22405"/>
    <w:rsid w:val="00C23877"/>
    <w:rsid w:val="00C23C4D"/>
    <w:rsid w:val="00C23EAB"/>
    <w:rsid w:val="00C2639C"/>
    <w:rsid w:val="00C313FD"/>
    <w:rsid w:val="00C31FD5"/>
    <w:rsid w:val="00C34FF6"/>
    <w:rsid w:val="00C35C60"/>
    <w:rsid w:val="00C436C3"/>
    <w:rsid w:val="00C43E4B"/>
    <w:rsid w:val="00C50FBE"/>
    <w:rsid w:val="00C52437"/>
    <w:rsid w:val="00C53745"/>
    <w:rsid w:val="00C55822"/>
    <w:rsid w:val="00C56205"/>
    <w:rsid w:val="00C56942"/>
    <w:rsid w:val="00C579DD"/>
    <w:rsid w:val="00C60C31"/>
    <w:rsid w:val="00C612B5"/>
    <w:rsid w:val="00C613BD"/>
    <w:rsid w:val="00C619C5"/>
    <w:rsid w:val="00C621FB"/>
    <w:rsid w:val="00C67583"/>
    <w:rsid w:val="00C677E7"/>
    <w:rsid w:val="00C71792"/>
    <w:rsid w:val="00C7285B"/>
    <w:rsid w:val="00C74475"/>
    <w:rsid w:val="00C76564"/>
    <w:rsid w:val="00C769EF"/>
    <w:rsid w:val="00C829B9"/>
    <w:rsid w:val="00C848D9"/>
    <w:rsid w:val="00C84DCF"/>
    <w:rsid w:val="00C86954"/>
    <w:rsid w:val="00C920DC"/>
    <w:rsid w:val="00C9355F"/>
    <w:rsid w:val="00C93A3C"/>
    <w:rsid w:val="00C97970"/>
    <w:rsid w:val="00CA064D"/>
    <w:rsid w:val="00CA2D7C"/>
    <w:rsid w:val="00CA46BD"/>
    <w:rsid w:val="00CA4E27"/>
    <w:rsid w:val="00CA6932"/>
    <w:rsid w:val="00CA79D9"/>
    <w:rsid w:val="00CB2584"/>
    <w:rsid w:val="00CB7E19"/>
    <w:rsid w:val="00CC2878"/>
    <w:rsid w:val="00CC3F82"/>
    <w:rsid w:val="00CC404B"/>
    <w:rsid w:val="00CC4316"/>
    <w:rsid w:val="00CC5998"/>
    <w:rsid w:val="00CC6307"/>
    <w:rsid w:val="00CD41EC"/>
    <w:rsid w:val="00CD4765"/>
    <w:rsid w:val="00CD51F1"/>
    <w:rsid w:val="00CD6162"/>
    <w:rsid w:val="00CD64AB"/>
    <w:rsid w:val="00CD6FDA"/>
    <w:rsid w:val="00CE21D6"/>
    <w:rsid w:val="00CE28C4"/>
    <w:rsid w:val="00CE502E"/>
    <w:rsid w:val="00CE519C"/>
    <w:rsid w:val="00CE5662"/>
    <w:rsid w:val="00CF45D8"/>
    <w:rsid w:val="00CF4A7D"/>
    <w:rsid w:val="00CF610D"/>
    <w:rsid w:val="00CF66E1"/>
    <w:rsid w:val="00CF750E"/>
    <w:rsid w:val="00CF7E73"/>
    <w:rsid w:val="00D0154A"/>
    <w:rsid w:val="00D02E7A"/>
    <w:rsid w:val="00D03085"/>
    <w:rsid w:val="00D0558B"/>
    <w:rsid w:val="00D07312"/>
    <w:rsid w:val="00D11E9D"/>
    <w:rsid w:val="00D15113"/>
    <w:rsid w:val="00D15D2A"/>
    <w:rsid w:val="00D17FAA"/>
    <w:rsid w:val="00D21A84"/>
    <w:rsid w:val="00D22D92"/>
    <w:rsid w:val="00D24CF4"/>
    <w:rsid w:val="00D24F9A"/>
    <w:rsid w:val="00D26068"/>
    <w:rsid w:val="00D27491"/>
    <w:rsid w:val="00D2798E"/>
    <w:rsid w:val="00D27C91"/>
    <w:rsid w:val="00D306EB"/>
    <w:rsid w:val="00D30B3A"/>
    <w:rsid w:val="00D35296"/>
    <w:rsid w:val="00D362B3"/>
    <w:rsid w:val="00D36FC2"/>
    <w:rsid w:val="00D446A4"/>
    <w:rsid w:val="00D467F6"/>
    <w:rsid w:val="00D47E4F"/>
    <w:rsid w:val="00D51297"/>
    <w:rsid w:val="00D518F4"/>
    <w:rsid w:val="00D51B35"/>
    <w:rsid w:val="00D524EA"/>
    <w:rsid w:val="00D55432"/>
    <w:rsid w:val="00D56D4B"/>
    <w:rsid w:val="00D57AF7"/>
    <w:rsid w:val="00D600C7"/>
    <w:rsid w:val="00D60C17"/>
    <w:rsid w:val="00D656BE"/>
    <w:rsid w:val="00D668F8"/>
    <w:rsid w:val="00D704FE"/>
    <w:rsid w:val="00D75FC1"/>
    <w:rsid w:val="00D77F4B"/>
    <w:rsid w:val="00D8350C"/>
    <w:rsid w:val="00D87B35"/>
    <w:rsid w:val="00D9233B"/>
    <w:rsid w:val="00D92B94"/>
    <w:rsid w:val="00D939AE"/>
    <w:rsid w:val="00D94976"/>
    <w:rsid w:val="00D94A2E"/>
    <w:rsid w:val="00D94C8D"/>
    <w:rsid w:val="00D96078"/>
    <w:rsid w:val="00DA25DA"/>
    <w:rsid w:val="00DA4B16"/>
    <w:rsid w:val="00DA4F61"/>
    <w:rsid w:val="00DA5B2C"/>
    <w:rsid w:val="00DA6C20"/>
    <w:rsid w:val="00DA7252"/>
    <w:rsid w:val="00DA7253"/>
    <w:rsid w:val="00DB23F8"/>
    <w:rsid w:val="00DB305E"/>
    <w:rsid w:val="00DB333C"/>
    <w:rsid w:val="00DB6653"/>
    <w:rsid w:val="00DC0EB2"/>
    <w:rsid w:val="00DC1E19"/>
    <w:rsid w:val="00DC3623"/>
    <w:rsid w:val="00DC5143"/>
    <w:rsid w:val="00DD37D4"/>
    <w:rsid w:val="00DD45A6"/>
    <w:rsid w:val="00DD54DC"/>
    <w:rsid w:val="00DD6579"/>
    <w:rsid w:val="00DD7403"/>
    <w:rsid w:val="00DD7D4C"/>
    <w:rsid w:val="00DE00B5"/>
    <w:rsid w:val="00DE12F2"/>
    <w:rsid w:val="00DE2B15"/>
    <w:rsid w:val="00DE5759"/>
    <w:rsid w:val="00DE6A0A"/>
    <w:rsid w:val="00DE7361"/>
    <w:rsid w:val="00DF25F4"/>
    <w:rsid w:val="00DF2AF9"/>
    <w:rsid w:val="00DF5A3C"/>
    <w:rsid w:val="00DF6007"/>
    <w:rsid w:val="00E00FEB"/>
    <w:rsid w:val="00E01081"/>
    <w:rsid w:val="00E017A8"/>
    <w:rsid w:val="00E01A66"/>
    <w:rsid w:val="00E025C7"/>
    <w:rsid w:val="00E03461"/>
    <w:rsid w:val="00E11FE1"/>
    <w:rsid w:val="00E120DA"/>
    <w:rsid w:val="00E12473"/>
    <w:rsid w:val="00E1309D"/>
    <w:rsid w:val="00E14303"/>
    <w:rsid w:val="00E1445D"/>
    <w:rsid w:val="00E14B39"/>
    <w:rsid w:val="00E1518B"/>
    <w:rsid w:val="00E16093"/>
    <w:rsid w:val="00E16A9B"/>
    <w:rsid w:val="00E16AD4"/>
    <w:rsid w:val="00E20F38"/>
    <w:rsid w:val="00E226D5"/>
    <w:rsid w:val="00E3032F"/>
    <w:rsid w:val="00E3198B"/>
    <w:rsid w:val="00E32770"/>
    <w:rsid w:val="00E3650A"/>
    <w:rsid w:val="00E404EE"/>
    <w:rsid w:val="00E4192B"/>
    <w:rsid w:val="00E42AE9"/>
    <w:rsid w:val="00E43649"/>
    <w:rsid w:val="00E43E4A"/>
    <w:rsid w:val="00E45891"/>
    <w:rsid w:val="00E45F99"/>
    <w:rsid w:val="00E46DAC"/>
    <w:rsid w:val="00E50472"/>
    <w:rsid w:val="00E50FF1"/>
    <w:rsid w:val="00E516ED"/>
    <w:rsid w:val="00E517BA"/>
    <w:rsid w:val="00E551EC"/>
    <w:rsid w:val="00E570F8"/>
    <w:rsid w:val="00E576C8"/>
    <w:rsid w:val="00E61726"/>
    <w:rsid w:val="00E618C3"/>
    <w:rsid w:val="00E6308D"/>
    <w:rsid w:val="00E70244"/>
    <w:rsid w:val="00E70C69"/>
    <w:rsid w:val="00E72D8A"/>
    <w:rsid w:val="00E73014"/>
    <w:rsid w:val="00E73951"/>
    <w:rsid w:val="00E73C0D"/>
    <w:rsid w:val="00E74EC7"/>
    <w:rsid w:val="00E75259"/>
    <w:rsid w:val="00E76231"/>
    <w:rsid w:val="00E7688F"/>
    <w:rsid w:val="00E77C6E"/>
    <w:rsid w:val="00E810B3"/>
    <w:rsid w:val="00E8198C"/>
    <w:rsid w:val="00E83926"/>
    <w:rsid w:val="00E83B33"/>
    <w:rsid w:val="00E85DD8"/>
    <w:rsid w:val="00E8723B"/>
    <w:rsid w:val="00E9062B"/>
    <w:rsid w:val="00E9106E"/>
    <w:rsid w:val="00E92CDE"/>
    <w:rsid w:val="00E933DD"/>
    <w:rsid w:val="00E93CA4"/>
    <w:rsid w:val="00E94A67"/>
    <w:rsid w:val="00E97593"/>
    <w:rsid w:val="00EA13B3"/>
    <w:rsid w:val="00EA3649"/>
    <w:rsid w:val="00EA5A80"/>
    <w:rsid w:val="00EA60BA"/>
    <w:rsid w:val="00EB43B8"/>
    <w:rsid w:val="00EB4A0B"/>
    <w:rsid w:val="00EB7701"/>
    <w:rsid w:val="00EC05B5"/>
    <w:rsid w:val="00EC161C"/>
    <w:rsid w:val="00EC1D5F"/>
    <w:rsid w:val="00EC3CE3"/>
    <w:rsid w:val="00EC4E62"/>
    <w:rsid w:val="00EC558E"/>
    <w:rsid w:val="00EC720E"/>
    <w:rsid w:val="00EC7FD2"/>
    <w:rsid w:val="00ED17F9"/>
    <w:rsid w:val="00ED2252"/>
    <w:rsid w:val="00ED48CC"/>
    <w:rsid w:val="00ED49E5"/>
    <w:rsid w:val="00EE13ED"/>
    <w:rsid w:val="00EE491B"/>
    <w:rsid w:val="00EE52D9"/>
    <w:rsid w:val="00EE656B"/>
    <w:rsid w:val="00EE7000"/>
    <w:rsid w:val="00EF3BA1"/>
    <w:rsid w:val="00EF3E5E"/>
    <w:rsid w:val="00EF6E6B"/>
    <w:rsid w:val="00EF7019"/>
    <w:rsid w:val="00F01B91"/>
    <w:rsid w:val="00F04612"/>
    <w:rsid w:val="00F048B0"/>
    <w:rsid w:val="00F06747"/>
    <w:rsid w:val="00F14A01"/>
    <w:rsid w:val="00F15995"/>
    <w:rsid w:val="00F16E14"/>
    <w:rsid w:val="00F20771"/>
    <w:rsid w:val="00F2391A"/>
    <w:rsid w:val="00F3011F"/>
    <w:rsid w:val="00F30946"/>
    <w:rsid w:val="00F33258"/>
    <w:rsid w:val="00F34DCA"/>
    <w:rsid w:val="00F35547"/>
    <w:rsid w:val="00F36B53"/>
    <w:rsid w:val="00F36C39"/>
    <w:rsid w:val="00F37716"/>
    <w:rsid w:val="00F40153"/>
    <w:rsid w:val="00F429D0"/>
    <w:rsid w:val="00F433D7"/>
    <w:rsid w:val="00F44A74"/>
    <w:rsid w:val="00F46A01"/>
    <w:rsid w:val="00F47E9B"/>
    <w:rsid w:val="00F510E0"/>
    <w:rsid w:val="00F528E9"/>
    <w:rsid w:val="00F53397"/>
    <w:rsid w:val="00F539EC"/>
    <w:rsid w:val="00F53A14"/>
    <w:rsid w:val="00F541D6"/>
    <w:rsid w:val="00F54C6A"/>
    <w:rsid w:val="00F551CD"/>
    <w:rsid w:val="00F60415"/>
    <w:rsid w:val="00F606C7"/>
    <w:rsid w:val="00F63031"/>
    <w:rsid w:val="00F637A9"/>
    <w:rsid w:val="00F6431B"/>
    <w:rsid w:val="00F64D89"/>
    <w:rsid w:val="00F65C16"/>
    <w:rsid w:val="00F72740"/>
    <w:rsid w:val="00F740E1"/>
    <w:rsid w:val="00F77AE0"/>
    <w:rsid w:val="00F81A9E"/>
    <w:rsid w:val="00F85228"/>
    <w:rsid w:val="00F85B66"/>
    <w:rsid w:val="00F860F4"/>
    <w:rsid w:val="00F90210"/>
    <w:rsid w:val="00F91EAC"/>
    <w:rsid w:val="00F93CB1"/>
    <w:rsid w:val="00F95654"/>
    <w:rsid w:val="00F960C9"/>
    <w:rsid w:val="00FA4657"/>
    <w:rsid w:val="00FA6C66"/>
    <w:rsid w:val="00FA7911"/>
    <w:rsid w:val="00FB0268"/>
    <w:rsid w:val="00FB042E"/>
    <w:rsid w:val="00FB273D"/>
    <w:rsid w:val="00FB4B50"/>
    <w:rsid w:val="00FC0544"/>
    <w:rsid w:val="00FC0615"/>
    <w:rsid w:val="00FC0922"/>
    <w:rsid w:val="00FC2ED3"/>
    <w:rsid w:val="00FC34BE"/>
    <w:rsid w:val="00FC3ED0"/>
    <w:rsid w:val="00FC5A99"/>
    <w:rsid w:val="00FD0965"/>
    <w:rsid w:val="00FD0C7D"/>
    <w:rsid w:val="00FD1E1C"/>
    <w:rsid w:val="00FD542B"/>
    <w:rsid w:val="00FD55BE"/>
    <w:rsid w:val="00FD59F4"/>
    <w:rsid w:val="00FD5EDE"/>
    <w:rsid w:val="00FD5FF7"/>
    <w:rsid w:val="00FD68B7"/>
    <w:rsid w:val="00FD7B0C"/>
    <w:rsid w:val="00FD7BCE"/>
    <w:rsid w:val="00FD7C9A"/>
    <w:rsid w:val="00FE0598"/>
    <w:rsid w:val="00FE08A6"/>
    <w:rsid w:val="00FE5C48"/>
    <w:rsid w:val="00FE678D"/>
    <w:rsid w:val="00FE70BB"/>
    <w:rsid w:val="00FE7A62"/>
    <w:rsid w:val="00FE7C94"/>
    <w:rsid w:val="00FF2A9F"/>
    <w:rsid w:val="00FF41D6"/>
    <w:rsid w:val="00FF5119"/>
    <w:rsid w:val="00FF63A6"/>
    <w:rsid w:val="00FF72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ABC10"/>
  <w15:docId w15:val="{346F8D56-E669-4DDE-B5C2-93E6B4915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1342"/>
    <w:rPr>
      <w:rFonts w:ascii="Times New Roman" w:eastAsia="MS Mincho" w:hAnsi="Times New Roman" w:cs="Arial"/>
      <w:sz w:val="26"/>
      <w:szCs w:val="26"/>
      <w:lang w:eastAsia="ja-JP"/>
    </w:rPr>
  </w:style>
  <w:style w:type="paragraph" w:styleId="Heading1">
    <w:name w:val="heading 1"/>
    <w:basedOn w:val="Normal"/>
    <w:next w:val="Normal"/>
    <w:link w:val="Heading1Char"/>
    <w:uiPriority w:val="9"/>
    <w:qFormat/>
    <w:rsid w:val="00507A5E"/>
    <w:pPr>
      <w:keepNext/>
      <w:jc w:val="both"/>
      <w:outlineLvl w:val="0"/>
    </w:pPr>
    <w:rPr>
      <w:b/>
    </w:rPr>
  </w:style>
  <w:style w:type="paragraph" w:styleId="Heading2">
    <w:name w:val="heading 2"/>
    <w:basedOn w:val="Normal"/>
    <w:next w:val="Normal"/>
    <w:link w:val="Heading2Char"/>
    <w:uiPriority w:val="9"/>
    <w:unhideWhenUsed/>
    <w:qFormat/>
    <w:rsid w:val="006D0C50"/>
    <w:pPr>
      <w:keepNext/>
      <w:jc w:val="both"/>
      <w:outlineLvl w:val="1"/>
    </w:pPr>
    <w:rPr>
      <w:b/>
      <w:color w:val="000000" w:themeColor="text1"/>
    </w:rPr>
  </w:style>
  <w:style w:type="paragraph" w:styleId="Heading3">
    <w:name w:val="heading 3"/>
    <w:basedOn w:val="Normal"/>
    <w:next w:val="Normal"/>
    <w:link w:val="Heading3Char"/>
    <w:uiPriority w:val="9"/>
    <w:unhideWhenUsed/>
    <w:qFormat/>
    <w:rsid w:val="005607AF"/>
    <w:pPr>
      <w:keepNext/>
      <w:jc w:val="both"/>
      <w:outlineLvl w:val="2"/>
    </w:pPr>
    <w:rPr>
      <w:b/>
      <w:color w:val="FF0000"/>
    </w:rPr>
  </w:style>
  <w:style w:type="paragraph" w:styleId="Heading4">
    <w:name w:val="heading 4"/>
    <w:basedOn w:val="Normal"/>
    <w:next w:val="Normal"/>
    <w:link w:val="Heading4Char"/>
    <w:uiPriority w:val="9"/>
    <w:unhideWhenUsed/>
    <w:qFormat/>
    <w:rsid w:val="0057103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276ABB"/>
    <w:pPr>
      <w:spacing w:before="100" w:beforeAutospacing="1" w:after="100" w:afterAutospacing="1"/>
    </w:pPr>
    <w:rPr>
      <w:rFonts w:eastAsia="Times New Roman" w:cs="Times New Roman"/>
      <w:sz w:val="24"/>
      <w:szCs w:val="24"/>
      <w:lang w:eastAsia="en-US"/>
    </w:rPr>
  </w:style>
  <w:style w:type="paragraph" w:styleId="ListParagraph">
    <w:name w:val="List Paragraph"/>
    <w:basedOn w:val="Normal"/>
    <w:uiPriority w:val="34"/>
    <w:qFormat/>
    <w:rsid w:val="00276ABB"/>
    <w:pPr>
      <w:spacing w:after="200" w:line="276" w:lineRule="auto"/>
      <w:ind w:left="720"/>
      <w:contextualSpacing/>
    </w:pPr>
    <w:rPr>
      <w:rFonts w:ascii="Calibri" w:eastAsia="Calibri" w:hAnsi="Calibri" w:cs="Times New Roman"/>
      <w:sz w:val="22"/>
      <w:szCs w:val="22"/>
      <w:lang w:eastAsia="en-US"/>
    </w:rPr>
  </w:style>
  <w:style w:type="table" w:styleId="TableGrid">
    <w:name w:val="Table Grid"/>
    <w:basedOn w:val="TableNormal"/>
    <w:uiPriority w:val="59"/>
    <w:rsid w:val="004472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F7E73"/>
    <w:rPr>
      <w:rFonts w:cs="Times New Roman"/>
      <w:sz w:val="18"/>
      <w:szCs w:val="18"/>
    </w:rPr>
  </w:style>
  <w:style w:type="character" w:customStyle="1" w:styleId="BalloonTextChar">
    <w:name w:val="Balloon Text Char"/>
    <w:basedOn w:val="DefaultParagraphFont"/>
    <w:link w:val="BalloonText"/>
    <w:uiPriority w:val="99"/>
    <w:semiHidden/>
    <w:rsid w:val="00CF7E73"/>
    <w:rPr>
      <w:rFonts w:ascii="Times New Roman" w:eastAsia="MS Mincho" w:hAnsi="Times New Roman" w:cs="Times New Roman"/>
      <w:sz w:val="18"/>
      <w:szCs w:val="18"/>
      <w:lang w:val="en-US" w:eastAsia="ja-JP"/>
    </w:rPr>
  </w:style>
  <w:style w:type="paragraph" w:styleId="Header">
    <w:name w:val="header"/>
    <w:basedOn w:val="Normal"/>
    <w:link w:val="HeaderChar"/>
    <w:uiPriority w:val="99"/>
    <w:unhideWhenUsed/>
    <w:rsid w:val="004F016F"/>
    <w:pPr>
      <w:tabs>
        <w:tab w:val="center" w:pos="4680"/>
        <w:tab w:val="right" w:pos="9360"/>
      </w:tabs>
    </w:pPr>
  </w:style>
  <w:style w:type="character" w:customStyle="1" w:styleId="HeaderChar">
    <w:name w:val="Header Char"/>
    <w:basedOn w:val="DefaultParagraphFont"/>
    <w:link w:val="Header"/>
    <w:uiPriority w:val="99"/>
    <w:rsid w:val="004F016F"/>
    <w:rPr>
      <w:rFonts w:ascii="Times New Roman" w:eastAsia="MS Mincho" w:hAnsi="Times New Roman" w:cs="Arial"/>
      <w:sz w:val="26"/>
      <w:szCs w:val="26"/>
      <w:lang w:eastAsia="ja-JP"/>
    </w:rPr>
  </w:style>
  <w:style w:type="paragraph" w:styleId="Footer">
    <w:name w:val="footer"/>
    <w:basedOn w:val="Normal"/>
    <w:link w:val="FooterChar"/>
    <w:uiPriority w:val="99"/>
    <w:unhideWhenUsed/>
    <w:rsid w:val="004F016F"/>
    <w:pPr>
      <w:tabs>
        <w:tab w:val="center" w:pos="4680"/>
        <w:tab w:val="right" w:pos="9360"/>
      </w:tabs>
    </w:pPr>
  </w:style>
  <w:style w:type="character" w:customStyle="1" w:styleId="FooterChar">
    <w:name w:val="Footer Char"/>
    <w:basedOn w:val="DefaultParagraphFont"/>
    <w:link w:val="Footer"/>
    <w:uiPriority w:val="99"/>
    <w:rsid w:val="004F016F"/>
    <w:rPr>
      <w:rFonts w:ascii="Times New Roman" w:eastAsia="MS Mincho" w:hAnsi="Times New Roman" w:cs="Arial"/>
      <w:sz w:val="26"/>
      <w:szCs w:val="26"/>
      <w:lang w:eastAsia="ja-JP"/>
    </w:rPr>
  </w:style>
  <w:style w:type="paragraph" w:customStyle="1" w:styleId="Mc1">
    <w:name w:val="Mục 1"/>
    <w:basedOn w:val="Normal"/>
    <w:link w:val="Mc1Char"/>
    <w:rsid w:val="004E0B31"/>
    <w:pPr>
      <w:keepNext/>
      <w:spacing w:after="60"/>
      <w:jc w:val="both"/>
    </w:pPr>
    <w:rPr>
      <w:rFonts w:eastAsia="Times New Roman" w:cs="Times New Roman"/>
      <w:b/>
      <w:bCs/>
      <w:noProof/>
      <w:sz w:val="28"/>
      <w:szCs w:val="28"/>
      <w:lang w:val="da-DK" w:eastAsia="x-none"/>
    </w:rPr>
  </w:style>
  <w:style w:type="character" w:customStyle="1" w:styleId="Mc1Char">
    <w:name w:val="Mục 1 Char"/>
    <w:link w:val="Mc1"/>
    <w:locked/>
    <w:rsid w:val="004E0B31"/>
    <w:rPr>
      <w:rFonts w:ascii="Times New Roman" w:eastAsia="Times New Roman" w:hAnsi="Times New Roman" w:cs="Times New Roman"/>
      <w:b/>
      <w:bCs/>
      <w:noProof/>
      <w:sz w:val="28"/>
      <w:szCs w:val="28"/>
      <w:lang w:val="da-DK" w:eastAsia="x-none"/>
    </w:rPr>
  </w:style>
  <w:style w:type="paragraph" w:customStyle="1" w:styleId="Default">
    <w:name w:val="Default"/>
    <w:rsid w:val="00924223"/>
    <w:pPr>
      <w:autoSpaceDE w:val="0"/>
      <w:autoSpaceDN w:val="0"/>
      <w:adjustRightInd w:val="0"/>
    </w:pPr>
    <w:rPr>
      <w:rFonts w:ascii="Times New Roman" w:hAnsi="Times New Roman" w:cs="Times New Roman"/>
      <w:color w:val="000000"/>
    </w:rPr>
  </w:style>
  <w:style w:type="character" w:customStyle="1" w:styleId="Heading1Char">
    <w:name w:val="Heading 1 Char"/>
    <w:basedOn w:val="DefaultParagraphFont"/>
    <w:link w:val="Heading1"/>
    <w:uiPriority w:val="9"/>
    <w:rsid w:val="00507A5E"/>
    <w:rPr>
      <w:rFonts w:ascii="Times New Roman" w:eastAsia="MS Mincho" w:hAnsi="Times New Roman" w:cs="Arial"/>
      <w:b/>
      <w:sz w:val="26"/>
      <w:szCs w:val="26"/>
      <w:lang w:eastAsia="ja-JP"/>
    </w:rPr>
  </w:style>
  <w:style w:type="character" w:customStyle="1" w:styleId="Heading2Char">
    <w:name w:val="Heading 2 Char"/>
    <w:basedOn w:val="DefaultParagraphFont"/>
    <w:link w:val="Heading2"/>
    <w:uiPriority w:val="9"/>
    <w:rsid w:val="006D0C50"/>
    <w:rPr>
      <w:rFonts w:ascii="Times New Roman" w:eastAsia="MS Mincho" w:hAnsi="Times New Roman" w:cs="Arial"/>
      <w:b/>
      <w:color w:val="000000" w:themeColor="text1"/>
      <w:sz w:val="26"/>
      <w:szCs w:val="26"/>
      <w:lang w:eastAsia="ja-JP"/>
    </w:rPr>
  </w:style>
  <w:style w:type="character" w:customStyle="1" w:styleId="Heading3Char">
    <w:name w:val="Heading 3 Char"/>
    <w:basedOn w:val="DefaultParagraphFont"/>
    <w:link w:val="Heading3"/>
    <w:uiPriority w:val="9"/>
    <w:rsid w:val="005607AF"/>
    <w:rPr>
      <w:rFonts w:ascii="Times New Roman" w:eastAsia="MS Mincho" w:hAnsi="Times New Roman" w:cs="Arial"/>
      <w:b/>
      <w:color w:val="FF0000"/>
      <w:sz w:val="26"/>
      <w:szCs w:val="26"/>
      <w:lang w:eastAsia="ja-JP"/>
    </w:rPr>
  </w:style>
  <w:style w:type="character" w:styleId="CommentReference">
    <w:name w:val="annotation reference"/>
    <w:basedOn w:val="DefaultParagraphFont"/>
    <w:uiPriority w:val="99"/>
    <w:semiHidden/>
    <w:unhideWhenUsed/>
    <w:rsid w:val="000971CE"/>
    <w:rPr>
      <w:sz w:val="16"/>
      <w:szCs w:val="16"/>
    </w:rPr>
  </w:style>
  <w:style w:type="paragraph" w:styleId="CommentText">
    <w:name w:val="annotation text"/>
    <w:basedOn w:val="Normal"/>
    <w:link w:val="CommentTextChar"/>
    <w:uiPriority w:val="99"/>
    <w:semiHidden/>
    <w:unhideWhenUsed/>
    <w:rsid w:val="000971CE"/>
    <w:rPr>
      <w:sz w:val="20"/>
      <w:szCs w:val="20"/>
    </w:rPr>
  </w:style>
  <w:style w:type="character" w:customStyle="1" w:styleId="CommentTextChar">
    <w:name w:val="Comment Text Char"/>
    <w:basedOn w:val="DefaultParagraphFont"/>
    <w:link w:val="CommentText"/>
    <w:uiPriority w:val="99"/>
    <w:semiHidden/>
    <w:rsid w:val="000971CE"/>
    <w:rPr>
      <w:rFonts w:ascii="Times New Roman" w:eastAsia="MS Mincho" w:hAnsi="Times New Roman" w:cs="Arial"/>
      <w:sz w:val="20"/>
      <w:szCs w:val="20"/>
      <w:lang w:eastAsia="ja-JP"/>
    </w:rPr>
  </w:style>
  <w:style w:type="paragraph" w:styleId="CommentSubject">
    <w:name w:val="annotation subject"/>
    <w:basedOn w:val="CommentText"/>
    <w:next w:val="CommentText"/>
    <w:link w:val="CommentSubjectChar"/>
    <w:uiPriority w:val="99"/>
    <w:semiHidden/>
    <w:unhideWhenUsed/>
    <w:rsid w:val="000971CE"/>
    <w:rPr>
      <w:b/>
      <w:bCs/>
    </w:rPr>
  </w:style>
  <w:style w:type="character" w:customStyle="1" w:styleId="CommentSubjectChar">
    <w:name w:val="Comment Subject Char"/>
    <w:basedOn w:val="CommentTextChar"/>
    <w:link w:val="CommentSubject"/>
    <w:uiPriority w:val="99"/>
    <w:semiHidden/>
    <w:rsid w:val="000971CE"/>
    <w:rPr>
      <w:rFonts w:ascii="Times New Roman" w:eastAsia="MS Mincho" w:hAnsi="Times New Roman" w:cs="Arial"/>
      <w:b/>
      <w:bCs/>
      <w:sz w:val="20"/>
      <w:szCs w:val="20"/>
      <w:lang w:eastAsia="ja-JP"/>
    </w:rPr>
  </w:style>
  <w:style w:type="character" w:styleId="Hyperlink">
    <w:name w:val="Hyperlink"/>
    <w:basedOn w:val="DefaultParagraphFont"/>
    <w:uiPriority w:val="99"/>
    <w:unhideWhenUsed/>
    <w:rsid w:val="004D03C3"/>
    <w:rPr>
      <w:color w:val="0563C1" w:themeColor="hyperlink"/>
      <w:u w:val="single"/>
    </w:rPr>
  </w:style>
  <w:style w:type="character" w:customStyle="1" w:styleId="UnresolvedMention1">
    <w:name w:val="Unresolved Mention1"/>
    <w:basedOn w:val="DefaultParagraphFont"/>
    <w:uiPriority w:val="99"/>
    <w:semiHidden/>
    <w:unhideWhenUsed/>
    <w:rsid w:val="004D03C3"/>
    <w:rPr>
      <w:color w:val="605E5C"/>
      <w:shd w:val="clear" w:color="auto" w:fill="E1DFDD"/>
    </w:rPr>
  </w:style>
  <w:style w:type="paragraph" w:styleId="BodyText">
    <w:name w:val="Body Text"/>
    <w:basedOn w:val="Normal"/>
    <w:link w:val="BodyTextChar"/>
    <w:unhideWhenUsed/>
    <w:rsid w:val="00503B3B"/>
    <w:pPr>
      <w:spacing w:after="120"/>
    </w:pPr>
  </w:style>
  <w:style w:type="character" w:customStyle="1" w:styleId="BodyTextChar">
    <w:name w:val="Body Text Char"/>
    <w:basedOn w:val="DefaultParagraphFont"/>
    <w:link w:val="BodyText"/>
    <w:rsid w:val="00503B3B"/>
    <w:rPr>
      <w:rFonts w:ascii="Times New Roman" w:eastAsia="MS Mincho" w:hAnsi="Times New Roman" w:cs="Arial"/>
      <w:sz w:val="26"/>
      <w:szCs w:val="26"/>
      <w:lang w:eastAsia="ja-JP"/>
    </w:rPr>
  </w:style>
  <w:style w:type="character" w:customStyle="1" w:styleId="fontstyle01">
    <w:name w:val="fontstyle01"/>
    <w:rsid w:val="00586051"/>
    <w:rPr>
      <w:rFonts w:ascii="Times New Roman" w:hAnsi="Times New Roman" w:cs="Times New Roman" w:hint="default"/>
      <w:b w:val="0"/>
      <w:bCs w:val="0"/>
      <w:i w:val="0"/>
      <w:iCs w:val="0"/>
      <w:color w:val="000000"/>
      <w:sz w:val="26"/>
      <w:szCs w:val="26"/>
    </w:rPr>
  </w:style>
  <w:style w:type="character" w:styleId="Emphasis">
    <w:name w:val="Emphasis"/>
    <w:basedOn w:val="DefaultParagraphFont"/>
    <w:uiPriority w:val="20"/>
    <w:qFormat/>
    <w:rsid w:val="00EF6E6B"/>
    <w:rPr>
      <w:i/>
      <w:iCs/>
    </w:rPr>
  </w:style>
  <w:style w:type="paragraph" w:customStyle="1" w:styleId="phan">
    <w:name w:val="phan"/>
    <w:basedOn w:val="Normal"/>
    <w:rsid w:val="007577A7"/>
    <w:pPr>
      <w:spacing w:after="120"/>
      <w:jc w:val="center"/>
    </w:pPr>
    <w:rPr>
      <w:rFonts w:eastAsia="Times New Roman" w:cs="Times New Roman"/>
      <w:b/>
      <w:bCs/>
      <w:lang w:val="vi-VN" w:eastAsia="en-US"/>
    </w:rPr>
  </w:style>
  <w:style w:type="paragraph" w:customStyle="1" w:styleId="iuI">
    <w:name w:val="Điều I"/>
    <w:basedOn w:val="Normal"/>
    <w:qFormat/>
    <w:rsid w:val="003C1306"/>
    <w:pPr>
      <w:numPr>
        <w:numId w:val="1"/>
      </w:numPr>
      <w:spacing w:before="60" w:after="60"/>
      <w:jc w:val="both"/>
      <w:outlineLvl w:val="0"/>
    </w:pPr>
    <w:rPr>
      <w:rFonts w:eastAsia="Arial" w:cs="Times New Roman"/>
      <w:b/>
      <w:sz w:val="28"/>
      <w:szCs w:val="28"/>
      <w:lang w:val="vi-VN" w:eastAsia="en-US"/>
    </w:rPr>
  </w:style>
  <w:style w:type="paragraph" w:customStyle="1" w:styleId="1nh">
    <w:name w:val="1 nhỏ"/>
    <w:basedOn w:val="Normal"/>
    <w:qFormat/>
    <w:rsid w:val="003C1306"/>
    <w:pPr>
      <w:numPr>
        <w:ilvl w:val="1"/>
        <w:numId w:val="1"/>
      </w:numPr>
      <w:spacing w:before="120" w:after="120"/>
      <w:outlineLvl w:val="1"/>
    </w:pPr>
    <w:rPr>
      <w:rFonts w:ascii="Times New Roman Bold" w:eastAsia="Arial" w:hAnsi="Times New Roman Bold" w:cs="Times New Roman"/>
      <w:b/>
      <w:sz w:val="28"/>
      <w:szCs w:val="28"/>
      <w:lang w:val="vi-VN" w:eastAsia="en-US"/>
    </w:rPr>
  </w:style>
  <w:style w:type="paragraph" w:customStyle="1" w:styleId="2nh">
    <w:name w:val="2 nhỏ"/>
    <w:basedOn w:val="1nh"/>
    <w:qFormat/>
    <w:rsid w:val="003C1306"/>
    <w:pPr>
      <w:numPr>
        <w:ilvl w:val="2"/>
      </w:numPr>
      <w:outlineLvl w:val="2"/>
    </w:pPr>
    <w:rPr>
      <w:rFonts w:ascii="Times New Roman" w:hAnsi="Times New Roman"/>
      <w:b w:val="0"/>
      <w:i/>
      <w:lang w:val="en-US"/>
    </w:rPr>
  </w:style>
  <w:style w:type="character" w:customStyle="1" w:styleId="Heading4Char">
    <w:name w:val="Heading 4 Char"/>
    <w:basedOn w:val="DefaultParagraphFont"/>
    <w:link w:val="Heading4"/>
    <w:uiPriority w:val="9"/>
    <w:rsid w:val="0057103D"/>
    <w:rPr>
      <w:rFonts w:asciiTheme="majorHAnsi" w:eastAsiaTheme="majorEastAsia" w:hAnsiTheme="majorHAnsi" w:cstheme="majorBidi"/>
      <w:i/>
      <w:iCs/>
      <w:color w:val="2F5496" w:themeColor="accent1" w:themeShade="BF"/>
      <w:sz w:val="26"/>
      <w:szCs w:val="26"/>
      <w:lang w:eastAsia="ja-JP"/>
    </w:rPr>
  </w:style>
  <w:style w:type="character" w:customStyle="1" w:styleId="NormalWebChar">
    <w:name w:val="Normal (Web) Char"/>
    <w:link w:val="NormalWeb"/>
    <w:uiPriority w:val="99"/>
    <w:locked/>
    <w:rsid w:val="007C6B02"/>
    <w:rPr>
      <w:rFonts w:ascii="Times New Roman" w:eastAsia="Times New Roman" w:hAnsi="Times New Roman" w:cs="Times New Roman"/>
    </w:rPr>
  </w:style>
  <w:style w:type="paragraph" w:customStyle="1" w:styleId="pdq2pgselectionanchorcontainer">
    <w:name w:val="pdq2pg_selectionanchorcontainer"/>
    <w:basedOn w:val="Normal"/>
    <w:rsid w:val="003A33F3"/>
    <w:pPr>
      <w:spacing w:before="100" w:beforeAutospacing="1" w:after="100" w:afterAutospacing="1"/>
    </w:pPr>
    <w:rPr>
      <w:rFonts w:eastAsia="Times New Roman" w:cs="Times New Roman"/>
      <w:sz w:val="24"/>
      <w:szCs w:val="24"/>
    </w:rPr>
  </w:style>
  <w:style w:type="character" w:styleId="Strong">
    <w:name w:val="Strong"/>
    <w:basedOn w:val="DefaultParagraphFont"/>
    <w:uiPriority w:val="22"/>
    <w:qFormat/>
    <w:rsid w:val="003A33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46973">
      <w:bodyDiv w:val="1"/>
      <w:marLeft w:val="0"/>
      <w:marRight w:val="0"/>
      <w:marTop w:val="0"/>
      <w:marBottom w:val="0"/>
      <w:divBdr>
        <w:top w:val="none" w:sz="0" w:space="0" w:color="auto"/>
        <w:left w:val="none" w:sz="0" w:space="0" w:color="auto"/>
        <w:bottom w:val="none" w:sz="0" w:space="0" w:color="auto"/>
        <w:right w:val="none" w:sz="0" w:space="0" w:color="auto"/>
      </w:divBdr>
    </w:div>
    <w:div w:id="74129819">
      <w:bodyDiv w:val="1"/>
      <w:marLeft w:val="0"/>
      <w:marRight w:val="0"/>
      <w:marTop w:val="0"/>
      <w:marBottom w:val="0"/>
      <w:divBdr>
        <w:top w:val="none" w:sz="0" w:space="0" w:color="auto"/>
        <w:left w:val="none" w:sz="0" w:space="0" w:color="auto"/>
        <w:bottom w:val="none" w:sz="0" w:space="0" w:color="auto"/>
        <w:right w:val="none" w:sz="0" w:space="0" w:color="auto"/>
      </w:divBdr>
    </w:div>
    <w:div w:id="89089112">
      <w:bodyDiv w:val="1"/>
      <w:marLeft w:val="0"/>
      <w:marRight w:val="0"/>
      <w:marTop w:val="0"/>
      <w:marBottom w:val="0"/>
      <w:divBdr>
        <w:top w:val="none" w:sz="0" w:space="0" w:color="auto"/>
        <w:left w:val="none" w:sz="0" w:space="0" w:color="auto"/>
        <w:bottom w:val="none" w:sz="0" w:space="0" w:color="auto"/>
        <w:right w:val="none" w:sz="0" w:space="0" w:color="auto"/>
      </w:divBdr>
    </w:div>
    <w:div w:id="94328739">
      <w:bodyDiv w:val="1"/>
      <w:marLeft w:val="0"/>
      <w:marRight w:val="0"/>
      <w:marTop w:val="0"/>
      <w:marBottom w:val="0"/>
      <w:divBdr>
        <w:top w:val="none" w:sz="0" w:space="0" w:color="auto"/>
        <w:left w:val="none" w:sz="0" w:space="0" w:color="auto"/>
        <w:bottom w:val="none" w:sz="0" w:space="0" w:color="auto"/>
        <w:right w:val="none" w:sz="0" w:space="0" w:color="auto"/>
      </w:divBdr>
    </w:div>
    <w:div w:id="143475202">
      <w:bodyDiv w:val="1"/>
      <w:marLeft w:val="0"/>
      <w:marRight w:val="0"/>
      <w:marTop w:val="0"/>
      <w:marBottom w:val="0"/>
      <w:divBdr>
        <w:top w:val="none" w:sz="0" w:space="0" w:color="auto"/>
        <w:left w:val="none" w:sz="0" w:space="0" w:color="auto"/>
        <w:bottom w:val="none" w:sz="0" w:space="0" w:color="auto"/>
        <w:right w:val="none" w:sz="0" w:space="0" w:color="auto"/>
      </w:divBdr>
    </w:div>
    <w:div w:id="287904211">
      <w:bodyDiv w:val="1"/>
      <w:marLeft w:val="0"/>
      <w:marRight w:val="0"/>
      <w:marTop w:val="0"/>
      <w:marBottom w:val="0"/>
      <w:divBdr>
        <w:top w:val="none" w:sz="0" w:space="0" w:color="auto"/>
        <w:left w:val="none" w:sz="0" w:space="0" w:color="auto"/>
        <w:bottom w:val="none" w:sz="0" w:space="0" w:color="auto"/>
        <w:right w:val="none" w:sz="0" w:space="0" w:color="auto"/>
      </w:divBdr>
    </w:div>
    <w:div w:id="311179732">
      <w:bodyDiv w:val="1"/>
      <w:marLeft w:val="0"/>
      <w:marRight w:val="0"/>
      <w:marTop w:val="0"/>
      <w:marBottom w:val="0"/>
      <w:divBdr>
        <w:top w:val="none" w:sz="0" w:space="0" w:color="auto"/>
        <w:left w:val="none" w:sz="0" w:space="0" w:color="auto"/>
        <w:bottom w:val="none" w:sz="0" w:space="0" w:color="auto"/>
        <w:right w:val="none" w:sz="0" w:space="0" w:color="auto"/>
      </w:divBdr>
    </w:div>
    <w:div w:id="322240757">
      <w:bodyDiv w:val="1"/>
      <w:marLeft w:val="0"/>
      <w:marRight w:val="0"/>
      <w:marTop w:val="0"/>
      <w:marBottom w:val="0"/>
      <w:divBdr>
        <w:top w:val="none" w:sz="0" w:space="0" w:color="auto"/>
        <w:left w:val="none" w:sz="0" w:space="0" w:color="auto"/>
        <w:bottom w:val="none" w:sz="0" w:space="0" w:color="auto"/>
        <w:right w:val="none" w:sz="0" w:space="0" w:color="auto"/>
      </w:divBdr>
    </w:div>
    <w:div w:id="337269375">
      <w:bodyDiv w:val="1"/>
      <w:marLeft w:val="0"/>
      <w:marRight w:val="0"/>
      <w:marTop w:val="0"/>
      <w:marBottom w:val="0"/>
      <w:divBdr>
        <w:top w:val="none" w:sz="0" w:space="0" w:color="auto"/>
        <w:left w:val="none" w:sz="0" w:space="0" w:color="auto"/>
        <w:bottom w:val="none" w:sz="0" w:space="0" w:color="auto"/>
        <w:right w:val="none" w:sz="0" w:space="0" w:color="auto"/>
      </w:divBdr>
    </w:div>
    <w:div w:id="341081920">
      <w:bodyDiv w:val="1"/>
      <w:marLeft w:val="0"/>
      <w:marRight w:val="0"/>
      <w:marTop w:val="0"/>
      <w:marBottom w:val="0"/>
      <w:divBdr>
        <w:top w:val="none" w:sz="0" w:space="0" w:color="auto"/>
        <w:left w:val="none" w:sz="0" w:space="0" w:color="auto"/>
        <w:bottom w:val="none" w:sz="0" w:space="0" w:color="auto"/>
        <w:right w:val="none" w:sz="0" w:space="0" w:color="auto"/>
      </w:divBdr>
    </w:div>
    <w:div w:id="375929192">
      <w:bodyDiv w:val="1"/>
      <w:marLeft w:val="0"/>
      <w:marRight w:val="0"/>
      <w:marTop w:val="0"/>
      <w:marBottom w:val="0"/>
      <w:divBdr>
        <w:top w:val="none" w:sz="0" w:space="0" w:color="auto"/>
        <w:left w:val="none" w:sz="0" w:space="0" w:color="auto"/>
        <w:bottom w:val="none" w:sz="0" w:space="0" w:color="auto"/>
        <w:right w:val="none" w:sz="0" w:space="0" w:color="auto"/>
      </w:divBdr>
    </w:div>
    <w:div w:id="382290446">
      <w:bodyDiv w:val="1"/>
      <w:marLeft w:val="0"/>
      <w:marRight w:val="0"/>
      <w:marTop w:val="0"/>
      <w:marBottom w:val="0"/>
      <w:divBdr>
        <w:top w:val="none" w:sz="0" w:space="0" w:color="auto"/>
        <w:left w:val="none" w:sz="0" w:space="0" w:color="auto"/>
        <w:bottom w:val="none" w:sz="0" w:space="0" w:color="auto"/>
        <w:right w:val="none" w:sz="0" w:space="0" w:color="auto"/>
      </w:divBdr>
    </w:div>
    <w:div w:id="407272123">
      <w:bodyDiv w:val="1"/>
      <w:marLeft w:val="0"/>
      <w:marRight w:val="0"/>
      <w:marTop w:val="0"/>
      <w:marBottom w:val="0"/>
      <w:divBdr>
        <w:top w:val="none" w:sz="0" w:space="0" w:color="auto"/>
        <w:left w:val="none" w:sz="0" w:space="0" w:color="auto"/>
        <w:bottom w:val="none" w:sz="0" w:space="0" w:color="auto"/>
        <w:right w:val="none" w:sz="0" w:space="0" w:color="auto"/>
      </w:divBdr>
    </w:div>
    <w:div w:id="431631492">
      <w:bodyDiv w:val="1"/>
      <w:marLeft w:val="0"/>
      <w:marRight w:val="0"/>
      <w:marTop w:val="0"/>
      <w:marBottom w:val="0"/>
      <w:divBdr>
        <w:top w:val="none" w:sz="0" w:space="0" w:color="auto"/>
        <w:left w:val="none" w:sz="0" w:space="0" w:color="auto"/>
        <w:bottom w:val="none" w:sz="0" w:space="0" w:color="auto"/>
        <w:right w:val="none" w:sz="0" w:space="0" w:color="auto"/>
      </w:divBdr>
    </w:div>
    <w:div w:id="438065850">
      <w:bodyDiv w:val="1"/>
      <w:marLeft w:val="0"/>
      <w:marRight w:val="0"/>
      <w:marTop w:val="0"/>
      <w:marBottom w:val="0"/>
      <w:divBdr>
        <w:top w:val="none" w:sz="0" w:space="0" w:color="auto"/>
        <w:left w:val="none" w:sz="0" w:space="0" w:color="auto"/>
        <w:bottom w:val="none" w:sz="0" w:space="0" w:color="auto"/>
        <w:right w:val="none" w:sz="0" w:space="0" w:color="auto"/>
      </w:divBdr>
    </w:div>
    <w:div w:id="453208066">
      <w:bodyDiv w:val="1"/>
      <w:marLeft w:val="0"/>
      <w:marRight w:val="0"/>
      <w:marTop w:val="0"/>
      <w:marBottom w:val="0"/>
      <w:divBdr>
        <w:top w:val="none" w:sz="0" w:space="0" w:color="auto"/>
        <w:left w:val="none" w:sz="0" w:space="0" w:color="auto"/>
        <w:bottom w:val="none" w:sz="0" w:space="0" w:color="auto"/>
        <w:right w:val="none" w:sz="0" w:space="0" w:color="auto"/>
      </w:divBdr>
    </w:div>
    <w:div w:id="471992908">
      <w:bodyDiv w:val="1"/>
      <w:marLeft w:val="0"/>
      <w:marRight w:val="0"/>
      <w:marTop w:val="0"/>
      <w:marBottom w:val="0"/>
      <w:divBdr>
        <w:top w:val="none" w:sz="0" w:space="0" w:color="auto"/>
        <w:left w:val="none" w:sz="0" w:space="0" w:color="auto"/>
        <w:bottom w:val="none" w:sz="0" w:space="0" w:color="auto"/>
        <w:right w:val="none" w:sz="0" w:space="0" w:color="auto"/>
      </w:divBdr>
    </w:div>
    <w:div w:id="488055963">
      <w:bodyDiv w:val="1"/>
      <w:marLeft w:val="0"/>
      <w:marRight w:val="0"/>
      <w:marTop w:val="0"/>
      <w:marBottom w:val="0"/>
      <w:divBdr>
        <w:top w:val="none" w:sz="0" w:space="0" w:color="auto"/>
        <w:left w:val="none" w:sz="0" w:space="0" w:color="auto"/>
        <w:bottom w:val="none" w:sz="0" w:space="0" w:color="auto"/>
        <w:right w:val="none" w:sz="0" w:space="0" w:color="auto"/>
      </w:divBdr>
    </w:div>
    <w:div w:id="497576619">
      <w:bodyDiv w:val="1"/>
      <w:marLeft w:val="0"/>
      <w:marRight w:val="0"/>
      <w:marTop w:val="0"/>
      <w:marBottom w:val="0"/>
      <w:divBdr>
        <w:top w:val="none" w:sz="0" w:space="0" w:color="auto"/>
        <w:left w:val="none" w:sz="0" w:space="0" w:color="auto"/>
        <w:bottom w:val="none" w:sz="0" w:space="0" w:color="auto"/>
        <w:right w:val="none" w:sz="0" w:space="0" w:color="auto"/>
      </w:divBdr>
    </w:div>
    <w:div w:id="501050910">
      <w:bodyDiv w:val="1"/>
      <w:marLeft w:val="0"/>
      <w:marRight w:val="0"/>
      <w:marTop w:val="0"/>
      <w:marBottom w:val="0"/>
      <w:divBdr>
        <w:top w:val="none" w:sz="0" w:space="0" w:color="auto"/>
        <w:left w:val="none" w:sz="0" w:space="0" w:color="auto"/>
        <w:bottom w:val="none" w:sz="0" w:space="0" w:color="auto"/>
        <w:right w:val="none" w:sz="0" w:space="0" w:color="auto"/>
      </w:divBdr>
    </w:div>
    <w:div w:id="506556831">
      <w:bodyDiv w:val="1"/>
      <w:marLeft w:val="0"/>
      <w:marRight w:val="0"/>
      <w:marTop w:val="0"/>
      <w:marBottom w:val="0"/>
      <w:divBdr>
        <w:top w:val="none" w:sz="0" w:space="0" w:color="auto"/>
        <w:left w:val="none" w:sz="0" w:space="0" w:color="auto"/>
        <w:bottom w:val="none" w:sz="0" w:space="0" w:color="auto"/>
        <w:right w:val="none" w:sz="0" w:space="0" w:color="auto"/>
      </w:divBdr>
    </w:div>
    <w:div w:id="511921955">
      <w:bodyDiv w:val="1"/>
      <w:marLeft w:val="0"/>
      <w:marRight w:val="0"/>
      <w:marTop w:val="0"/>
      <w:marBottom w:val="0"/>
      <w:divBdr>
        <w:top w:val="none" w:sz="0" w:space="0" w:color="auto"/>
        <w:left w:val="none" w:sz="0" w:space="0" w:color="auto"/>
        <w:bottom w:val="none" w:sz="0" w:space="0" w:color="auto"/>
        <w:right w:val="none" w:sz="0" w:space="0" w:color="auto"/>
      </w:divBdr>
    </w:div>
    <w:div w:id="527529671">
      <w:bodyDiv w:val="1"/>
      <w:marLeft w:val="0"/>
      <w:marRight w:val="0"/>
      <w:marTop w:val="0"/>
      <w:marBottom w:val="0"/>
      <w:divBdr>
        <w:top w:val="none" w:sz="0" w:space="0" w:color="auto"/>
        <w:left w:val="none" w:sz="0" w:space="0" w:color="auto"/>
        <w:bottom w:val="none" w:sz="0" w:space="0" w:color="auto"/>
        <w:right w:val="none" w:sz="0" w:space="0" w:color="auto"/>
      </w:divBdr>
    </w:div>
    <w:div w:id="616641282">
      <w:bodyDiv w:val="1"/>
      <w:marLeft w:val="0"/>
      <w:marRight w:val="0"/>
      <w:marTop w:val="0"/>
      <w:marBottom w:val="0"/>
      <w:divBdr>
        <w:top w:val="none" w:sz="0" w:space="0" w:color="auto"/>
        <w:left w:val="none" w:sz="0" w:space="0" w:color="auto"/>
        <w:bottom w:val="none" w:sz="0" w:space="0" w:color="auto"/>
        <w:right w:val="none" w:sz="0" w:space="0" w:color="auto"/>
      </w:divBdr>
    </w:div>
    <w:div w:id="625083619">
      <w:bodyDiv w:val="1"/>
      <w:marLeft w:val="0"/>
      <w:marRight w:val="0"/>
      <w:marTop w:val="0"/>
      <w:marBottom w:val="0"/>
      <w:divBdr>
        <w:top w:val="none" w:sz="0" w:space="0" w:color="auto"/>
        <w:left w:val="none" w:sz="0" w:space="0" w:color="auto"/>
        <w:bottom w:val="none" w:sz="0" w:space="0" w:color="auto"/>
        <w:right w:val="none" w:sz="0" w:space="0" w:color="auto"/>
      </w:divBdr>
    </w:div>
    <w:div w:id="714232921">
      <w:bodyDiv w:val="1"/>
      <w:marLeft w:val="0"/>
      <w:marRight w:val="0"/>
      <w:marTop w:val="0"/>
      <w:marBottom w:val="0"/>
      <w:divBdr>
        <w:top w:val="none" w:sz="0" w:space="0" w:color="auto"/>
        <w:left w:val="none" w:sz="0" w:space="0" w:color="auto"/>
        <w:bottom w:val="none" w:sz="0" w:space="0" w:color="auto"/>
        <w:right w:val="none" w:sz="0" w:space="0" w:color="auto"/>
      </w:divBdr>
    </w:div>
    <w:div w:id="736437473">
      <w:bodyDiv w:val="1"/>
      <w:marLeft w:val="0"/>
      <w:marRight w:val="0"/>
      <w:marTop w:val="0"/>
      <w:marBottom w:val="0"/>
      <w:divBdr>
        <w:top w:val="none" w:sz="0" w:space="0" w:color="auto"/>
        <w:left w:val="none" w:sz="0" w:space="0" w:color="auto"/>
        <w:bottom w:val="none" w:sz="0" w:space="0" w:color="auto"/>
        <w:right w:val="none" w:sz="0" w:space="0" w:color="auto"/>
      </w:divBdr>
    </w:div>
    <w:div w:id="746809247">
      <w:bodyDiv w:val="1"/>
      <w:marLeft w:val="0"/>
      <w:marRight w:val="0"/>
      <w:marTop w:val="0"/>
      <w:marBottom w:val="0"/>
      <w:divBdr>
        <w:top w:val="none" w:sz="0" w:space="0" w:color="auto"/>
        <w:left w:val="none" w:sz="0" w:space="0" w:color="auto"/>
        <w:bottom w:val="none" w:sz="0" w:space="0" w:color="auto"/>
        <w:right w:val="none" w:sz="0" w:space="0" w:color="auto"/>
      </w:divBdr>
    </w:div>
    <w:div w:id="747579535">
      <w:bodyDiv w:val="1"/>
      <w:marLeft w:val="0"/>
      <w:marRight w:val="0"/>
      <w:marTop w:val="0"/>
      <w:marBottom w:val="0"/>
      <w:divBdr>
        <w:top w:val="none" w:sz="0" w:space="0" w:color="auto"/>
        <w:left w:val="none" w:sz="0" w:space="0" w:color="auto"/>
        <w:bottom w:val="none" w:sz="0" w:space="0" w:color="auto"/>
        <w:right w:val="none" w:sz="0" w:space="0" w:color="auto"/>
      </w:divBdr>
    </w:div>
    <w:div w:id="751900718">
      <w:bodyDiv w:val="1"/>
      <w:marLeft w:val="0"/>
      <w:marRight w:val="0"/>
      <w:marTop w:val="0"/>
      <w:marBottom w:val="0"/>
      <w:divBdr>
        <w:top w:val="none" w:sz="0" w:space="0" w:color="auto"/>
        <w:left w:val="none" w:sz="0" w:space="0" w:color="auto"/>
        <w:bottom w:val="none" w:sz="0" w:space="0" w:color="auto"/>
        <w:right w:val="none" w:sz="0" w:space="0" w:color="auto"/>
      </w:divBdr>
    </w:div>
    <w:div w:id="784276979">
      <w:bodyDiv w:val="1"/>
      <w:marLeft w:val="0"/>
      <w:marRight w:val="0"/>
      <w:marTop w:val="0"/>
      <w:marBottom w:val="0"/>
      <w:divBdr>
        <w:top w:val="none" w:sz="0" w:space="0" w:color="auto"/>
        <w:left w:val="none" w:sz="0" w:space="0" w:color="auto"/>
        <w:bottom w:val="none" w:sz="0" w:space="0" w:color="auto"/>
        <w:right w:val="none" w:sz="0" w:space="0" w:color="auto"/>
      </w:divBdr>
    </w:div>
    <w:div w:id="793787697">
      <w:bodyDiv w:val="1"/>
      <w:marLeft w:val="0"/>
      <w:marRight w:val="0"/>
      <w:marTop w:val="0"/>
      <w:marBottom w:val="0"/>
      <w:divBdr>
        <w:top w:val="none" w:sz="0" w:space="0" w:color="auto"/>
        <w:left w:val="none" w:sz="0" w:space="0" w:color="auto"/>
        <w:bottom w:val="none" w:sz="0" w:space="0" w:color="auto"/>
        <w:right w:val="none" w:sz="0" w:space="0" w:color="auto"/>
      </w:divBdr>
    </w:div>
    <w:div w:id="805852755">
      <w:bodyDiv w:val="1"/>
      <w:marLeft w:val="0"/>
      <w:marRight w:val="0"/>
      <w:marTop w:val="0"/>
      <w:marBottom w:val="0"/>
      <w:divBdr>
        <w:top w:val="none" w:sz="0" w:space="0" w:color="auto"/>
        <w:left w:val="none" w:sz="0" w:space="0" w:color="auto"/>
        <w:bottom w:val="none" w:sz="0" w:space="0" w:color="auto"/>
        <w:right w:val="none" w:sz="0" w:space="0" w:color="auto"/>
      </w:divBdr>
    </w:div>
    <w:div w:id="856969833">
      <w:bodyDiv w:val="1"/>
      <w:marLeft w:val="0"/>
      <w:marRight w:val="0"/>
      <w:marTop w:val="0"/>
      <w:marBottom w:val="0"/>
      <w:divBdr>
        <w:top w:val="none" w:sz="0" w:space="0" w:color="auto"/>
        <w:left w:val="none" w:sz="0" w:space="0" w:color="auto"/>
        <w:bottom w:val="none" w:sz="0" w:space="0" w:color="auto"/>
        <w:right w:val="none" w:sz="0" w:space="0" w:color="auto"/>
      </w:divBdr>
    </w:div>
    <w:div w:id="857347941">
      <w:bodyDiv w:val="1"/>
      <w:marLeft w:val="0"/>
      <w:marRight w:val="0"/>
      <w:marTop w:val="0"/>
      <w:marBottom w:val="0"/>
      <w:divBdr>
        <w:top w:val="none" w:sz="0" w:space="0" w:color="auto"/>
        <w:left w:val="none" w:sz="0" w:space="0" w:color="auto"/>
        <w:bottom w:val="none" w:sz="0" w:space="0" w:color="auto"/>
        <w:right w:val="none" w:sz="0" w:space="0" w:color="auto"/>
      </w:divBdr>
    </w:div>
    <w:div w:id="893587208">
      <w:bodyDiv w:val="1"/>
      <w:marLeft w:val="0"/>
      <w:marRight w:val="0"/>
      <w:marTop w:val="0"/>
      <w:marBottom w:val="0"/>
      <w:divBdr>
        <w:top w:val="none" w:sz="0" w:space="0" w:color="auto"/>
        <w:left w:val="none" w:sz="0" w:space="0" w:color="auto"/>
        <w:bottom w:val="none" w:sz="0" w:space="0" w:color="auto"/>
        <w:right w:val="none" w:sz="0" w:space="0" w:color="auto"/>
      </w:divBdr>
    </w:div>
    <w:div w:id="920135973">
      <w:bodyDiv w:val="1"/>
      <w:marLeft w:val="0"/>
      <w:marRight w:val="0"/>
      <w:marTop w:val="0"/>
      <w:marBottom w:val="0"/>
      <w:divBdr>
        <w:top w:val="none" w:sz="0" w:space="0" w:color="auto"/>
        <w:left w:val="none" w:sz="0" w:space="0" w:color="auto"/>
        <w:bottom w:val="none" w:sz="0" w:space="0" w:color="auto"/>
        <w:right w:val="none" w:sz="0" w:space="0" w:color="auto"/>
      </w:divBdr>
    </w:div>
    <w:div w:id="964972027">
      <w:bodyDiv w:val="1"/>
      <w:marLeft w:val="0"/>
      <w:marRight w:val="0"/>
      <w:marTop w:val="0"/>
      <w:marBottom w:val="0"/>
      <w:divBdr>
        <w:top w:val="none" w:sz="0" w:space="0" w:color="auto"/>
        <w:left w:val="none" w:sz="0" w:space="0" w:color="auto"/>
        <w:bottom w:val="none" w:sz="0" w:space="0" w:color="auto"/>
        <w:right w:val="none" w:sz="0" w:space="0" w:color="auto"/>
      </w:divBdr>
    </w:div>
    <w:div w:id="1010988921">
      <w:bodyDiv w:val="1"/>
      <w:marLeft w:val="0"/>
      <w:marRight w:val="0"/>
      <w:marTop w:val="0"/>
      <w:marBottom w:val="0"/>
      <w:divBdr>
        <w:top w:val="none" w:sz="0" w:space="0" w:color="auto"/>
        <w:left w:val="none" w:sz="0" w:space="0" w:color="auto"/>
        <w:bottom w:val="none" w:sz="0" w:space="0" w:color="auto"/>
        <w:right w:val="none" w:sz="0" w:space="0" w:color="auto"/>
      </w:divBdr>
    </w:div>
    <w:div w:id="1109928982">
      <w:bodyDiv w:val="1"/>
      <w:marLeft w:val="0"/>
      <w:marRight w:val="0"/>
      <w:marTop w:val="0"/>
      <w:marBottom w:val="0"/>
      <w:divBdr>
        <w:top w:val="none" w:sz="0" w:space="0" w:color="auto"/>
        <w:left w:val="none" w:sz="0" w:space="0" w:color="auto"/>
        <w:bottom w:val="none" w:sz="0" w:space="0" w:color="auto"/>
        <w:right w:val="none" w:sz="0" w:space="0" w:color="auto"/>
      </w:divBdr>
    </w:div>
    <w:div w:id="1115297274">
      <w:bodyDiv w:val="1"/>
      <w:marLeft w:val="0"/>
      <w:marRight w:val="0"/>
      <w:marTop w:val="0"/>
      <w:marBottom w:val="0"/>
      <w:divBdr>
        <w:top w:val="none" w:sz="0" w:space="0" w:color="auto"/>
        <w:left w:val="none" w:sz="0" w:space="0" w:color="auto"/>
        <w:bottom w:val="none" w:sz="0" w:space="0" w:color="auto"/>
        <w:right w:val="none" w:sz="0" w:space="0" w:color="auto"/>
      </w:divBdr>
    </w:div>
    <w:div w:id="1123815377">
      <w:bodyDiv w:val="1"/>
      <w:marLeft w:val="0"/>
      <w:marRight w:val="0"/>
      <w:marTop w:val="0"/>
      <w:marBottom w:val="0"/>
      <w:divBdr>
        <w:top w:val="none" w:sz="0" w:space="0" w:color="auto"/>
        <w:left w:val="none" w:sz="0" w:space="0" w:color="auto"/>
        <w:bottom w:val="none" w:sz="0" w:space="0" w:color="auto"/>
        <w:right w:val="none" w:sz="0" w:space="0" w:color="auto"/>
      </w:divBdr>
    </w:div>
    <w:div w:id="1127551345">
      <w:bodyDiv w:val="1"/>
      <w:marLeft w:val="0"/>
      <w:marRight w:val="0"/>
      <w:marTop w:val="0"/>
      <w:marBottom w:val="0"/>
      <w:divBdr>
        <w:top w:val="none" w:sz="0" w:space="0" w:color="auto"/>
        <w:left w:val="none" w:sz="0" w:space="0" w:color="auto"/>
        <w:bottom w:val="none" w:sz="0" w:space="0" w:color="auto"/>
        <w:right w:val="none" w:sz="0" w:space="0" w:color="auto"/>
      </w:divBdr>
    </w:div>
    <w:div w:id="1151601461">
      <w:bodyDiv w:val="1"/>
      <w:marLeft w:val="0"/>
      <w:marRight w:val="0"/>
      <w:marTop w:val="0"/>
      <w:marBottom w:val="0"/>
      <w:divBdr>
        <w:top w:val="none" w:sz="0" w:space="0" w:color="auto"/>
        <w:left w:val="none" w:sz="0" w:space="0" w:color="auto"/>
        <w:bottom w:val="none" w:sz="0" w:space="0" w:color="auto"/>
        <w:right w:val="none" w:sz="0" w:space="0" w:color="auto"/>
      </w:divBdr>
    </w:div>
    <w:div w:id="1160000301">
      <w:bodyDiv w:val="1"/>
      <w:marLeft w:val="0"/>
      <w:marRight w:val="0"/>
      <w:marTop w:val="0"/>
      <w:marBottom w:val="0"/>
      <w:divBdr>
        <w:top w:val="none" w:sz="0" w:space="0" w:color="auto"/>
        <w:left w:val="none" w:sz="0" w:space="0" w:color="auto"/>
        <w:bottom w:val="none" w:sz="0" w:space="0" w:color="auto"/>
        <w:right w:val="none" w:sz="0" w:space="0" w:color="auto"/>
      </w:divBdr>
    </w:div>
    <w:div w:id="1168905758">
      <w:bodyDiv w:val="1"/>
      <w:marLeft w:val="0"/>
      <w:marRight w:val="0"/>
      <w:marTop w:val="0"/>
      <w:marBottom w:val="0"/>
      <w:divBdr>
        <w:top w:val="none" w:sz="0" w:space="0" w:color="auto"/>
        <w:left w:val="none" w:sz="0" w:space="0" w:color="auto"/>
        <w:bottom w:val="none" w:sz="0" w:space="0" w:color="auto"/>
        <w:right w:val="none" w:sz="0" w:space="0" w:color="auto"/>
      </w:divBdr>
    </w:div>
    <w:div w:id="1182670316">
      <w:bodyDiv w:val="1"/>
      <w:marLeft w:val="0"/>
      <w:marRight w:val="0"/>
      <w:marTop w:val="0"/>
      <w:marBottom w:val="0"/>
      <w:divBdr>
        <w:top w:val="none" w:sz="0" w:space="0" w:color="auto"/>
        <w:left w:val="none" w:sz="0" w:space="0" w:color="auto"/>
        <w:bottom w:val="none" w:sz="0" w:space="0" w:color="auto"/>
        <w:right w:val="none" w:sz="0" w:space="0" w:color="auto"/>
      </w:divBdr>
    </w:div>
    <w:div w:id="1208299383">
      <w:bodyDiv w:val="1"/>
      <w:marLeft w:val="0"/>
      <w:marRight w:val="0"/>
      <w:marTop w:val="0"/>
      <w:marBottom w:val="0"/>
      <w:divBdr>
        <w:top w:val="none" w:sz="0" w:space="0" w:color="auto"/>
        <w:left w:val="none" w:sz="0" w:space="0" w:color="auto"/>
        <w:bottom w:val="none" w:sz="0" w:space="0" w:color="auto"/>
        <w:right w:val="none" w:sz="0" w:space="0" w:color="auto"/>
      </w:divBdr>
    </w:div>
    <w:div w:id="1217623293">
      <w:bodyDiv w:val="1"/>
      <w:marLeft w:val="0"/>
      <w:marRight w:val="0"/>
      <w:marTop w:val="0"/>
      <w:marBottom w:val="0"/>
      <w:divBdr>
        <w:top w:val="none" w:sz="0" w:space="0" w:color="auto"/>
        <w:left w:val="none" w:sz="0" w:space="0" w:color="auto"/>
        <w:bottom w:val="none" w:sz="0" w:space="0" w:color="auto"/>
        <w:right w:val="none" w:sz="0" w:space="0" w:color="auto"/>
      </w:divBdr>
    </w:div>
    <w:div w:id="1255212518">
      <w:bodyDiv w:val="1"/>
      <w:marLeft w:val="0"/>
      <w:marRight w:val="0"/>
      <w:marTop w:val="0"/>
      <w:marBottom w:val="0"/>
      <w:divBdr>
        <w:top w:val="none" w:sz="0" w:space="0" w:color="auto"/>
        <w:left w:val="none" w:sz="0" w:space="0" w:color="auto"/>
        <w:bottom w:val="none" w:sz="0" w:space="0" w:color="auto"/>
        <w:right w:val="none" w:sz="0" w:space="0" w:color="auto"/>
      </w:divBdr>
    </w:div>
    <w:div w:id="1262450653">
      <w:bodyDiv w:val="1"/>
      <w:marLeft w:val="0"/>
      <w:marRight w:val="0"/>
      <w:marTop w:val="0"/>
      <w:marBottom w:val="0"/>
      <w:divBdr>
        <w:top w:val="none" w:sz="0" w:space="0" w:color="auto"/>
        <w:left w:val="none" w:sz="0" w:space="0" w:color="auto"/>
        <w:bottom w:val="none" w:sz="0" w:space="0" w:color="auto"/>
        <w:right w:val="none" w:sz="0" w:space="0" w:color="auto"/>
      </w:divBdr>
    </w:div>
    <w:div w:id="1268345513">
      <w:bodyDiv w:val="1"/>
      <w:marLeft w:val="0"/>
      <w:marRight w:val="0"/>
      <w:marTop w:val="0"/>
      <w:marBottom w:val="0"/>
      <w:divBdr>
        <w:top w:val="none" w:sz="0" w:space="0" w:color="auto"/>
        <w:left w:val="none" w:sz="0" w:space="0" w:color="auto"/>
        <w:bottom w:val="none" w:sz="0" w:space="0" w:color="auto"/>
        <w:right w:val="none" w:sz="0" w:space="0" w:color="auto"/>
      </w:divBdr>
    </w:div>
    <w:div w:id="1269316464">
      <w:bodyDiv w:val="1"/>
      <w:marLeft w:val="0"/>
      <w:marRight w:val="0"/>
      <w:marTop w:val="0"/>
      <w:marBottom w:val="0"/>
      <w:divBdr>
        <w:top w:val="none" w:sz="0" w:space="0" w:color="auto"/>
        <w:left w:val="none" w:sz="0" w:space="0" w:color="auto"/>
        <w:bottom w:val="none" w:sz="0" w:space="0" w:color="auto"/>
        <w:right w:val="none" w:sz="0" w:space="0" w:color="auto"/>
      </w:divBdr>
    </w:div>
    <w:div w:id="1320770299">
      <w:bodyDiv w:val="1"/>
      <w:marLeft w:val="0"/>
      <w:marRight w:val="0"/>
      <w:marTop w:val="0"/>
      <w:marBottom w:val="0"/>
      <w:divBdr>
        <w:top w:val="none" w:sz="0" w:space="0" w:color="auto"/>
        <w:left w:val="none" w:sz="0" w:space="0" w:color="auto"/>
        <w:bottom w:val="none" w:sz="0" w:space="0" w:color="auto"/>
        <w:right w:val="none" w:sz="0" w:space="0" w:color="auto"/>
      </w:divBdr>
    </w:div>
    <w:div w:id="1354500041">
      <w:bodyDiv w:val="1"/>
      <w:marLeft w:val="0"/>
      <w:marRight w:val="0"/>
      <w:marTop w:val="0"/>
      <w:marBottom w:val="0"/>
      <w:divBdr>
        <w:top w:val="none" w:sz="0" w:space="0" w:color="auto"/>
        <w:left w:val="none" w:sz="0" w:space="0" w:color="auto"/>
        <w:bottom w:val="none" w:sz="0" w:space="0" w:color="auto"/>
        <w:right w:val="none" w:sz="0" w:space="0" w:color="auto"/>
      </w:divBdr>
    </w:div>
    <w:div w:id="1355420733">
      <w:bodyDiv w:val="1"/>
      <w:marLeft w:val="0"/>
      <w:marRight w:val="0"/>
      <w:marTop w:val="0"/>
      <w:marBottom w:val="0"/>
      <w:divBdr>
        <w:top w:val="none" w:sz="0" w:space="0" w:color="auto"/>
        <w:left w:val="none" w:sz="0" w:space="0" w:color="auto"/>
        <w:bottom w:val="none" w:sz="0" w:space="0" w:color="auto"/>
        <w:right w:val="none" w:sz="0" w:space="0" w:color="auto"/>
      </w:divBdr>
    </w:div>
    <w:div w:id="1373190452">
      <w:bodyDiv w:val="1"/>
      <w:marLeft w:val="0"/>
      <w:marRight w:val="0"/>
      <w:marTop w:val="0"/>
      <w:marBottom w:val="0"/>
      <w:divBdr>
        <w:top w:val="none" w:sz="0" w:space="0" w:color="auto"/>
        <w:left w:val="none" w:sz="0" w:space="0" w:color="auto"/>
        <w:bottom w:val="none" w:sz="0" w:space="0" w:color="auto"/>
        <w:right w:val="none" w:sz="0" w:space="0" w:color="auto"/>
      </w:divBdr>
    </w:div>
    <w:div w:id="1377509177">
      <w:bodyDiv w:val="1"/>
      <w:marLeft w:val="0"/>
      <w:marRight w:val="0"/>
      <w:marTop w:val="0"/>
      <w:marBottom w:val="0"/>
      <w:divBdr>
        <w:top w:val="none" w:sz="0" w:space="0" w:color="auto"/>
        <w:left w:val="none" w:sz="0" w:space="0" w:color="auto"/>
        <w:bottom w:val="none" w:sz="0" w:space="0" w:color="auto"/>
        <w:right w:val="none" w:sz="0" w:space="0" w:color="auto"/>
      </w:divBdr>
    </w:div>
    <w:div w:id="1399742217">
      <w:bodyDiv w:val="1"/>
      <w:marLeft w:val="0"/>
      <w:marRight w:val="0"/>
      <w:marTop w:val="0"/>
      <w:marBottom w:val="0"/>
      <w:divBdr>
        <w:top w:val="none" w:sz="0" w:space="0" w:color="auto"/>
        <w:left w:val="none" w:sz="0" w:space="0" w:color="auto"/>
        <w:bottom w:val="none" w:sz="0" w:space="0" w:color="auto"/>
        <w:right w:val="none" w:sz="0" w:space="0" w:color="auto"/>
      </w:divBdr>
    </w:div>
    <w:div w:id="1404449488">
      <w:bodyDiv w:val="1"/>
      <w:marLeft w:val="0"/>
      <w:marRight w:val="0"/>
      <w:marTop w:val="0"/>
      <w:marBottom w:val="0"/>
      <w:divBdr>
        <w:top w:val="none" w:sz="0" w:space="0" w:color="auto"/>
        <w:left w:val="none" w:sz="0" w:space="0" w:color="auto"/>
        <w:bottom w:val="none" w:sz="0" w:space="0" w:color="auto"/>
        <w:right w:val="none" w:sz="0" w:space="0" w:color="auto"/>
      </w:divBdr>
    </w:div>
    <w:div w:id="1406683944">
      <w:bodyDiv w:val="1"/>
      <w:marLeft w:val="0"/>
      <w:marRight w:val="0"/>
      <w:marTop w:val="0"/>
      <w:marBottom w:val="0"/>
      <w:divBdr>
        <w:top w:val="none" w:sz="0" w:space="0" w:color="auto"/>
        <w:left w:val="none" w:sz="0" w:space="0" w:color="auto"/>
        <w:bottom w:val="none" w:sz="0" w:space="0" w:color="auto"/>
        <w:right w:val="none" w:sz="0" w:space="0" w:color="auto"/>
      </w:divBdr>
    </w:div>
    <w:div w:id="1418743747">
      <w:bodyDiv w:val="1"/>
      <w:marLeft w:val="0"/>
      <w:marRight w:val="0"/>
      <w:marTop w:val="0"/>
      <w:marBottom w:val="0"/>
      <w:divBdr>
        <w:top w:val="none" w:sz="0" w:space="0" w:color="auto"/>
        <w:left w:val="none" w:sz="0" w:space="0" w:color="auto"/>
        <w:bottom w:val="none" w:sz="0" w:space="0" w:color="auto"/>
        <w:right w:val="none" w:sz="0" w:space="0" w:color="auto"/>
      </w:divBdr>
    </w:div>
    <w:div w:id="1439182193">
      <w:bodyDiv w:val="1"/>
      <w:marLeft w:val="0"/>
      <w:marRight w:val="0"/>
      <w:marTop w:val="0"/>
      <w:marBottom w:val="0"/>
      <w:divBdr>
        <w:top w:val="none" w:sz="0" w:space="0" w:color="auto"/>
        <w:left w:val="none" w:sz="0" w:space="0" w:color="auto"/>
        <w:bottom w:val="none" w:sz="0" w:space="0" w:color="auto"/>
        <w:right w:val="none" w:sz="0" w:space="0" w:color="auto"/>
      </w:divBdr>
    </w:div>
    <w:div w:id="1453790672">
      <w:bodyDiv w:val="1"/>
      <w:marLeft w:val="0"/>
      <w:marRight w:val="0"/>
      <w:marTop w:val="0"/>
      <w:marBottom w:val="0"/>
      <w:divBdr>
        <w:top w:val="none" w:sz="0" w:space="0" w:color="auto"/>
        <w:left w:val="none" w:sz="0" w:space="0" w:color="auto"/>
        <w:bottom w:val="none" w:sz="0" w:space="0" w:color="auto"/>
        <w:right w:val="none" w:sz="0" w:space="0" w:color="auto"/>
      </w:divBdr>
    </w:div>
    <w:div w:id="1467435065">
      <w:bodyDiv w:val="1"/>
      <w:marLeft w:val="0"/>
      <w:marRight w:val="0"/>
      <w:marTop w:val="0"/>
      <w:marBottom w:val="0"/>
      <w:divBdr>
        <w:top w:val="none" w:sz="0" w:space="0" w:color="auto"/>
        <w:left w:val="none" w:sz="0" w:space="0" w:color="auto"/>
        <w:bottom w:val="none" w:sz="0" w:space="0" w:color="auto"/>
        <w:right w:val="none" w:sz="0" w:space="0" w:color="auto"/>
      </w:divBdr>
    </w:div>
    <w:div w:id="1505121693">
      <w:bodyDiv w:val="1"/>
      <w:marLeft w:val="0"/>
      <w:marRight w:val="0"/>
      <w:marTop w:val="0"/>
      <w:marBottom w:val="0"/>
      <w:divBdr>
        <w:top w:val="none" w:sz="0" w:space="0" w:color="auto"/>
        <w:left w:val="none" w:sz="0" w:space="0" w:color="auto"/>
        <w:bottom w:val="none" w:sz="0" w:space="0" w:color="auto"/>
        <w:right w:val="none" w:sz="0" w:space="0" w:color="auto"/>
      </w:divBdr>
    </w:div>
    <w:div w:id="1510829477">
      <w:bodyDiv w:val="1"/>
      <w:marLeft w:val="0"/>
      <w:marRight w:val="0"/>
      <w:marTop w:val="0"/>
      <w:marBottom w:val="0"/>
      <w:divBdr>
        <w:top w:val="none" w:sz="0" w:space="0" w:color="auto"/>
        <w:left w:val="none" w:sz="0" w:space="0" w:color="auto"/>
        <w:bottom w:val="none" w:sz="0" w:space="0" w:color="auto"/>
        <w:right w:val="none" w:sz="0" w:space="0" w:color="auto"/>
      </w:divBdr>
    </w:div>
    <w:div w:id="1523665813">
      <w:bodyDiv w:val="1"/>
      <w:marLeft w:val="0"/>
      <w:marRight w:val="0"/>
      <w:marTop w:val="0"/>
      <w:marBottom w:val="0"/>
      <w:divBdr>
        <w:top w:val="none" w:sz="0" w:space="0" w:color="auto"/>
        <w:left w:val="none" w:sz="0" w:space="0" w:color="auto"/>
        <w:bottom w:val="none" w:sz="0" w:space="0" w:color="auto"/>
        <w:right w:val="none" w:sz="0" w:space="0" w:color="auto"/>
      </w:divBdr>
    </w:div>
    <w:div w:id="1529029997">
      <w:bodyDiv w:val="1"/>
      <w:marLeft w:val="0"/>
      <w:marRight w:val="0"/>
      <w:marTop w:val="0"/>
      <w:marBottom w:val="0"/>
      <w:divBdr>
        <w:top w:val="none" w:sz="0" w:space="0" w:color="auto"/>
        <w:left w:val="none" w:sz="0" w:space="0" w:color="auto"/>
        <w:bottom w:val="none" w:sz="0" w:space="0" w:color="auto"/>
        <w:right w:val="none" w:sz="0" w:space="0" w:color="auto"/>
      </w:divBdr>
    </w:div>
    <w:div w:id="1535121843">
      <w:bodyDiv w:val="1"/>
      <w:marLeft w:val="0"/>
      <w:marRight w:val="0"/>
      <w:marTop w:val="0"/>
      <w:marBottom w:val="0"/>
      <w:divBdr>
        <w:top w:val="none" w:sz="0" w:space="0" w:color="auto"/>
        <w:left w:val="none" w:sz="0" w:space="0" w:color="auto"/>
        <w:bottom w:val="none" w:sz="0" w:space="0" w:color="auto"/>
        <w:right w:val="none" w:sz="0" w:space="0" w:color="auto"/>
      </w:divBdr>
    </w:div>
    <w:div w:id="1611352195">
      <w:bodyDiv w:val="1"/>
      <w:marLeft w:val="0"/>
      <w:marRight w:val="0"/>
      <w:marTop w:val="0"/>
      <w:marBottom w:val="0"/>
      <w:divBdr>
        <w:top w:val="none" w:sz="0" w:space="0" w:color="auto"/>
        <w:left w:val="none" w:sz="0" w:space="0" w:color="auto"/>
        <w:bottom w:val="none" w:sz="0" w:space="0" w:color="auto"/>
        <w:right w:val="none" w:sz="0" w:space="0" w:color="auto"/>
      </w:divBdr>
    </w:div>
    <w:div w:id="1614827343">
      <w:bodyDiv w:val="1"/>
      <w:marLeft w:val="0"/>
      <w:marRight w:val="0"/>
      <w:marTop w:val="0"/>
      <w:marBottom w:val="0"/>
      <w:divBdr>
        <w:top w:val="none" w:sz="0" w:space="0" w:color="auto"/>
        <w:left w:val="none" w:sz="0" w:space="0" w:color="auto"/>
        <w:bottom w:val="none" w:sz="0" w:space="0" w:color="auto"/>
        <w:right w:val="none" w:sz="0" w:space="0" w:color="auto"/>
      </w:divBdr>
    </w:div>
    <w:div w:id="1619605417">
      <w:bodyDiv w:val="1"/>
      <w:marLeft w:val="0"/>
      <w:marRight w:val="0"/>
      <w:marTop w:val="0"/>
      <w:marBottom w:val="0"/>
      <w:divBdr>
        <w:top w:val="none" w:sz="0" w:space="0" w:color="auto"/>
        <w:left w:val="none" w:sz="0" w:space="0" w:color="auto"/>
        <w:bottom w:val="none" w:sz="0" w:space="0" w:color="auto"/>
        <w:right w:val="none" w:sz="0" w:space="0" w:color="auto"/>
      </w:divBdr>
    </w:div>
    <w:div w:id="1621303586">
      <w:bodyDiv w:val="1"/>
      <w:marLeft w:val="0"/>
      <w:marRight w:val="0"/>
      <w:marTop w:val="0"/>
      <w:marBottom w:val="0"/>
      <w:divBdr>
        <w:top w:val="none" w:sz="0" w:space="0" w:color="auto"/>
        <w:left w:val="none" w:sz="0" w:space="0" w:color="auto"/>
        <w:bottom w:val="none" w:sz="0" w:space="0" w:color="auto"/>
        <w:right w:val="none" w:sz="0" w:space="0" w:color="auto"/>
      </w:divBdr>
    </w:div>
    <w:div w:id="1715734463">
      <w:bodyDiv w:val="1"/>
      <w:marLeft w:val="0"/>
      <w:marRight w:val="0"/>
      <w:marTop w:val="0"/>
      <w:marBottom w:val="0"/>
      <w:divBdr>
        <w:top w:val="none" w:sz="0" w:space="0" w:color="auto"/>
        <w:left w:val="none" w:sz="0" w:space="0" w:color="auto"/>
        <w:bottom w:val="none" w:sz="0" w:space="0" w:color="auto"/>
        <w:right w:val="none" w:sz="0" w:space="0" w:color="auto"/>
      </w:divBdr>
    </w:div>
    <w:div w:id="1717000472">
      <w:bodyDiv w:val="1"/>
      <w:marLeft w:val="0"/>
      <w:marRight w:val="0"/>
      <w:marTop w:val="0"/>
      <w:marBottom w:val="0"/>
      <w:divBdr>
        <w:top w:val="none" w:sz="0" w:space="0" w:color="auto"/>
        <w:left w:val="none" w:sz="0" w:space="0" w:color="auto"/>
        <w:bottom w:val="none" w:sz="0" w:space="0" w:color="auto"/>
        <w:right w:val="none" w:sz="0" w:space="0" w:color="auto"/>
      </w:divBdr>
    </w:div>
    <w:div w:id="1721132714">
      <w:bodyDiv w:val="1"/>
      <w:marLeft w:val="0"/>
      <w:marRight w:val="0"/>
      <w:marTop w:val="0"/>
      <w:marBottom w:val="0"/>
      <w:divBdr>
        <w:top w:val="none" w:sz="0" w:space="0" w:color="auto"/>
        <w:left w:val="none" w:sz="0" w:space="0" w:color="auto"/>
        <w:bottom w:val="none" w:sz="0" w:space="0" w:color="auto"/>
        <w:right w:val="none" w:sz="0" w:space="0" w:color="auto"/>
      </w:divBdr>
    </w:div>
    <w:div w:id="1729184519">
      <w:bodyDiv w:val="1"/>
      <w:marLeft w:val="0"/>
      <w:marRight w:val="0"/>
      <w:marTop w:val="0"/>
      <w:marBottom w:val="0"/>
      <w:divBdr>
        <w:top w:val="none" w:sz="0" w:space="0" w:color="auto"/>
        <w:left w:val="none" w:sz="0" w:space="0" w:color="auto"/>
        <w:bottom w:val="none" w:sz="0" w:space="0" w:color="auto"/>
        <w:right w:val="none" w:sz="0" w:space="0" w:color="auto"/>
      </w:divBdr>
    </w:div>
    <w:div w:id="1736010218">
      <w:bodyDiv w:val="1"/>
      <w:marLeft w:val="0"/>
      <w:marRight w:val="0"/>
      <w:marTop w:val="0"/>
      <w:marBottom w:val="0"/>
      <w:divBdr>
        <w:top w:val="none" w:sz="0" w:space="0" w:color="auto"/>
        <w:left w:val="none" w:sz="0" w:space="0" w:color="auto"/>
        <w:bottom w:val="none" w:sz="0" w:space="0" w:color="auto"/>
        <w:right w:val="none" w:sz="0" w:space="0" w:color="auto"/>
      </w:divBdr>
    </w:div>
    <w:div w:id="1743523795">
      <w:bodyDiv w:val="1"/>
      <w:marLeft w:val="0"/>
      <w:marRight w:val="0"/>
      <w:marTop w:val="0"/>
      <w:marBottom w:val="0"/>
      <w:divBdr>
        <w:top w:val="none" w:sz="0" w:space="0" w:color="auto"/>
        <w:left w:val="none" w:sz="0" w:space="0" w:color="auto"/>
        <w:bottom w:val="none" w:sz="0" w:space="0" w:color="auto"/>
        <w:right w:val="none" w:sz="0" w:space="0" w:color="auto"/>
      </w:divBdr>
    </w:div>
    <w:div w:id="1747150556">
      <w:bodyDiv w:val="1"/>
      <w:marLeft w:val="0"/>
      <w:marRight w:val="0"/>
      <w:marTop w:val="0"/>
      <w:marBottom w:val="0"/>
      <w:divBdr>
        <w:top w:val="none" w:sz="0" w:space="0" w:color="auto"/>
        <w:left w:val="none" w:sz="0" w:space="0" w:color="auto"/>
        <w:bottom w:val="none" w:sz="0" w:space="0" w:color="auto"/>
        <w:right w:val="none" w:sz="0" w:space="0" w:color="auto"/>
      </w:divBdr>
    </w:div>
    <w:div w:id="1785072120">
      <w:bodyDiv w:val="1"/>
      <w:marLeft w:val="0"/>
      <w:marRight w:val="0"/>
      <w:marTop w:val="0"/>
      <w:marBottom w:val="0"/>
      <w:divBdr>
        <w:top w:val="none" w:sz="0" w:space="0" w:color="auto"/>
        <w:left w:val="none" w:sz="0" w:space="0" w:color="auto"/>
        <w:bottom w:val="none" w:sz="0" w:space="0" w:color="auto"/>
        <w:right w:val="none" w:sz="0" w:space="0" w:color="auto"/>
      </w:divBdr>
    </w:div>
    <w:div w:id="1796017913">
      <w:bodyDiv w:val="1"/>
      <w:marLeft w:val="0"/>
      <w:marRight w:val="0"/>
      <w:marTop w:val="0"/>
      <w:marBottom w:val="0"/>
      <w:divBdr>
        <w:top w:val="none" w:sz="0" w:space="0" w:color="auto"/>
        <w:left w:val="none" w:sz="0" w:space="0" w:color="auto"/>
        <w:bottom w:val="none" w:sz="0" w:space="0" w:color="auto"/>
        <w:right w:val="none" w:sz="0" w:space="0" w:color="auto"/>
      </w:divBdr>
    </w:div>
    <w:div w:id="1871795232">
      <w:bodyDiv w:val="1"/>
      <w:marLeft w:val="0"/>
      <w:marRight w:val="0"/>
      <w:marTop w:val="0"/>
      <w:marBottom w:val="0"/>
      <w:divBdr>
        <w:top w:val="none" w:sz="0" w:space="0" w:color="auto"/>
        <w:left w:val="none" w:sz="0" w:space="0" w:color="auto"/>
        <w:bottom w:val="none" w:sz="0" w:space="0" w:color="auto"/>
        <w:right w:val="none" w:sz="0" w:space="0" w:color="auto"/>
      </w:divBdr>
    </w:div>
    <w:div w:id="1892686648">
      <w:bodyDiv w:val="1"/>
      <w:marLeft w:val="0"/>
      <w:marRight w:val="0"/>
      <w:marTop w:val="0"/>
      <w:marBottom w:val="0"/>
      <w:divBdr>
        <w:top w:val="none" w:sz="0" w:space="0" w:color="auto"/>
        <w:left w:val="none" w:sz="0" w:space="0" w:color="auto"/>
        <w:bottom w:val="none" w:sz="0" w:space="0" w:color="auto"/>
        <w:right w:val="none" w:sz="0" w:space="0" w:color="auto"/>
      </w:divBdr>
    </w:div>
    <w:div w:id="1894348336">
      <w:bodyDiv w:val="1"/>
      <w:marLeft w:val="0"/>
      <w:marRight w:val="0"/>
      <w:marTop w:val="0"/>
      <w:marBottom w:val="0"/>
      <w:divBdr>
        <w:top w:val="none" w:sz="0" w:space="0" w:color="auto"/>
        <w:left w:val="none" w:sz="0" w:space="0" w:color="auto"/>
        <w:bottom w:val="none" w:sz="0" w:space="0" w:color="auto"/>
        <w:right w:val="none" w:sz="0" w:space="0" w:color="auto"/>
      </w:divBdr>
    </w:div>
    <w:div w:id="1896962825">
      <w:bodyDiv w:val="1"/>
      <w:marLeft w:val="0"/>
      <w:marRight w:val="0"/>
      <w:marTop w:val="0"/>
      <w:marBottom w:val="0"/>
      <w:divBdr>
        <w:top w:val="none" w:sz="0" w:space="0" w:color="auto"/>
        <w:left w:val="none" w:sz="0" w:space="0" w:color="auto"/>
        <w:bottom w:val="none" w:sz="0" w:space="0" w:color="auto"/>
        <w:right w:val="none" w:sz="0" w:space="0" w:color="auto"/>
      </w:divBdr>
    </w:div>
    <w:div w:id="1976134353">
      <w:bodyDiv w:val="1"/>
      <w:marLeft w:val="0"/>
      <w:marRight w:val="0"/>
      <w:marTop w:val="0"/>
      <w:marBottom w:val="0"/>
      <w:divBdr>
        <w:top w:val="none" w:sz="0" w:space="0" w:color="auto"/>
        <w:left w:val="none" w:sz="0" w:space="0" w:color="auto"/>
        <w:bottom w:val="none" w:sz="0" w:space="0" w:color="auto"/>
        <w:right w:val="none" w:sz="0" w:space="0" w:color="auto"/>
      </w:divBdr>
    </w:div>
    <w:div w:id="2005089239">
      <w:bodyDiv w:val="1"/>
      <w:marLeft w:val="0"/>
      <w:marRight w:val="0"/>
      <w:marTop w:val="0"/>
      <w:marBottom w:val="0"/>
      <w:divBdr>
        <w:top w:val="none" w:sz="0" w:space="0" w:color="auto"/>
        <w:left w:val="none" w:sz="0" w:space="0" w:color="auto"/>
        <w:bottom w:val="none" w:sz="0" w:space="0" w:color="auto"/>
        <w:right w:val="none" w:sz="0" w:space="0" w:color="auto"/>
      </w:divBdr>
    </w:div>
    <w:div w:id="2044163848">
      <w:bodyDiv w:val="1"/>
      <w:marLeft w:val="0"/>
      <w:marRight w:val="0"/>
      <w:marTop w:val="0"/>
      <w:marBottom w:val="0"/>
      <w:divBdr>
        <w:top w:val="none" w:sz="0" w:space="0" w:color="auto"/>
        <w:left w:val="none" w:sz="0" w:space="0" w:color="auto"/>
        <w:bottom w:val="none" w:sz="0" w:space="0" w:color="auto"/>
        <w:right w:val="none" w:sz="0" w:space="0" w:color="auto"/>
      </w:divBdr>
    </w:div>
    <w:div w:id="2116752191">
      <w:bodyDiv w:val="1"/>
      <w:marLeft w:val="0"/>
      <w:marRight w:val="0"/>
      <w:marTop w:val="0"/>
      <w:marBottom w:val="0"/>
      <w:divBdr>
        <w:top w:val="none" w:sz="0" w:space="0" w:color="auto"/>
        <w:left w:val="none" w:sz="0" w:space="0" w:color="auto"/>
        <w:bottom w:val="none" w:sz="0" w:space="0" w:color="auto"/>
        <w:right w:val="none" w:sz="0" w:space="0" w:color="auto"/>
      </w:divBdr>
    </w:div>
    <w:div w:id="2122919544">
      <w:bodyDiv w:val="1"/>
      <w:marLeft w:val="0"/>
      <w:marRight w:val="0"/>
      <w:marTop w:val="0"/>
      <w:marBottom w:val="0"/>
      <w:divBdr>
        <w:top w:val="none" w:sz="0" w:space="0" w:color="auto"/>
        <w:left w:val="none" w:sz="0" w:space="0" w:color="auto"/>
        <w:bottom w:val="none" w:sz="0" w:space="0" w:color="auto"/>
        <w:right w:val="none" w:sz="0" w:space="0" w:color="auto"/>
      </w:divBdr>
    </w:div>
    <w:div w:id="2127918713">
      <w:bodyDiv w:val="1"/>
      <w:marLeft w:val="0"/>
      <w:marRight w:val="0"/>
      <w:marTop w:val="0"/>
      <w:marBottom w:val="0"/>
      <w:divBdr>
        <w:top w:val="none" w:sz="0" w:space="0" w:color="auto"/>
        <w:left w:val="none" w:sz="0" w:space="0" w:color="auto"/>
        <w:bottom w:val="none" w:sz="0" w:space="0" w:color="auto"/>
        <w:right w:val="none" w:sz="0" w:space="0" w:color="auto"/>
      </w:divBdr>
    </w:div>
    <w:div w:id="2137213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D59B75-1603-4B77-AA6C-5C253E487972}">
  <ds:schemaRefs>
    <ds:schemaRef ds:uri="http://schemas.openxmlformats.org/officeDocument/2006/bibliography"/>
  </ds:schemaRefs>
</ds:datastoreItem>
</file>

<file path=customXml/itemProps2.xml><?xml version="1.0" encoding="utf-8"?>
<ds:datastoreItem xmlns:ds="http://schemas.openxmlformats.org/officeDocument/2006/customXml" ds:itemID="{7AB27FEB-00D5-492C-A856-934DEDE61299}"/>
</file>

<file path=customXml/itemProps3.xml><?xml version="1.0" encoding="utf-8"?>
<ds:datastoreItem xmlns:ds="http://schemas.openxmlformats.org/officeDocument/2006/customXml" ds:itemID="{213E8622-6494-4F2D-A173-CD05C5069424}"/>
</file>

<file path=customXml/itemProps4.xml><?xml version="1.0" encoding="utf-8"?>
<ds:datastoreItem xmlns:ds="http://schemas.openxmlformats.org/officeDocument/2006/customXml" ds:itemID="{648C3E8B-EA70-4983-9EE1-66FD4CAA47D6}"/>
</file>

<file path=docProps/app.xml><?xml version="1.0" encoding="utf-8"?>
<Properties xmlns="http://schemas.openxmlformats.org/officeDocument/2006/extended-properties" xmlns:vt="http://schemas.openxmlformats.org/officeDocument/2006/docPropsVTypes">
  <Template>Normal</Template>
  <TotalTime>12</TotalTime>
  <Pages>25</Pages>
  <Words>7477</Words>
  <Characters>42620</Characters>
  <Application>Microsoft Office Word</Application>
  <DocSecurity>0</DocSecurity>
  <Lines>355</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Administrator</cp:lastModifiedBy>
  <cp:revision>5</cp:revision>
  <cp:lastPrinted>2025-09-17T03:55:00Z</cp:lastPrinted>
  <dcterms:created xsi:type="dcterms:W3CDTF">2026-07-21T06:39:00Z</dcterms:created>
  <dcterms:modified xsi:type="dcterms:W3CDTF">2026-07-21T07:30:00Z</dcterms:modified>
</cp:coreProperties>
</file>